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F" w:rsidRPr="0003141F" w:rsidRDefault="0003141F" w:rsidP="0003141F">
      <w:pPr>
        <w:widowControl/>
        <w:autoSpaceDE w:val="0"/>
        <w:autoSpaceDN w:val="0"/>
        <w:adjustRightInd w:val="0"/>
        <w:rPr>
          <w:rFonts w:ascii="STHeitiSC-Light" w:eastAsia="STHeitiSC-Light" w:hAnsi="GillSans" w:cs="STHeitiSC-Light"/>
          <w:kern w:val="0"/>
        </w:rPr>
      </w:pPr>
      <w:r w:rsidRPr="0003141F">
        <w:rPr>
          <w:rFonts w:ascii="GillSans" w:hAnsi="GillSans" w:cs="GillSans"/>
          <w:kern w:val="0"/>
        </w:rPr>
        <w:t>003.</w:t>
      </w:r>
      <w:r w:rsidRPr="0003141F">
        <w:rPr>
          <w:rFonts w:ascii="STHeitiSC-Light" w:eastAsia="STHeitiSC-Light" w:hAnsi="GillSans" w:cs="STHeitiSC-Light" w:hint="eastAsia"/>
          <w:kern w:val="0"/>
        </w:rPr>
        <w:t>認識天主</w:t>
      </w:r>
    </w:p>
    <w:p w:rsidR="0041040C" w:rsidRDefault="0003141F" w:rsidP="0003141F">
      <w:pPr>
        <w:rPr>
          <w:rFonts w:ascii="GillSans" w:hAnsi="GillSans" w:cs="GillSans"/>
          <w:kern w:val="0"/>
        </w:rPr>
      </w:pPr>
      <w:r w:rsidRPr="0003141F">
        <w:rPr>
          <w:rFonts w:ascii="STHeitiSC-Light" w:eastAsia="STHeitiSC-Light" w:hAnsi="GillSans" w:cs="STHeitiSC-Light" w:hint="eastAsia"/>
          <w:kern w:val="0"/>
        </w:rPr>
        <w:t>聖福若瑟普通話慕道班</w:t>
      </w:r>
      <w:r w:rsidRPr="0003141F">
        <w:rPr>
          <w:rFonts w:ascii="GillSans" w:hAnsi="GillSans" w:cs="GillSans"/>
          <w:kern w:val="0"/>
        </w:rPr>
        <w:t>2013</w:t>
      </w:r>
    </w:p>
    <w:p w:rsidR="0003141F" w:rsidRDefault="0003141F" w:rsidP="0003141F">
      <w:pPr>
        <w:rPr>
          <w:rFonts w:ascii="GillSans" w:hAnsi="GillSans" w:cs="GillSans"/>
          <w:kern w:val="0"/>
        </w:rPr>
      </w:pPr>
    </w:p>
    <w:p w:rsidR="0003141F" w:rsidRDefault="0003141F" w:rsidP="0003141F">
      <w:pPr>
        <w:widowControl/>
        <w:autoSpaceDE w:val="0"/>
        <w:autoSpaceDN w:val="0"/>
        <w:adjustRightInd w:val="0"/>
        <w:snapToGrid w:val="0"/>
        <w:rPr>
          <w:rFonts w:ascii="STHeitiSC-Light" w:eastAsia="STHeitiSC-Light" w:cs="STHeitiSC-Light"/>
          <w:kern w:val="0"/>
        </w:rPr>
      </w:pPr>
      <w:r w:rsidRPr="0003141F">
        <w:rPr>
          <w:rFonts w:ascii="STHeitiSC-Light" w:eastAsia="STHeitiSC-Light" w:cs="STHeitiSC-Light" w:hint="eastAsia"/>
          <w:kern w:val="0"/>
        </w:rPr>
        <w:t>慕道班課程結構：</w:t>
      </w:r>
    </w:p>
    <w:p w:rsidR="0003141F" w:rsidRPr="0003141F" w:rsidRDefault="0003141F" w:rsidP="0003141F">
      <w:pPr>
        <w:widowControl/>
        <w:autoSpaceDE w:val="0"/>
        <w:autoSpaceDN w:val="0"/>
        <w:adjustRightInd w:val="0"/>
        <w:snapToGrid w:val="0"/>
        <w:rPr>
          <w:rFonts w:ascii="STHeitiSC-Light" w:eastAsia="STHeitiSC-Light" w:cs="STHeitiSC-Light"/>
          <w:kern w:val="0"/>
        </w:rPr>
      </w:pPr>
      <w:r w:rsidRPr="0003141F">
        <w:rPr>
          <w:rFonts w:ascii="STHeitiSC-Light" w:eastAsia="STHeitiSC-Light" w:cs="STHeitiSC-Light" w:hint="eastAsia"/>
          <w:kern w:val="0"/>
        </w:rPr>
        <w:t>聖經</w:t>
      </w:r>
    </w:p>
    <w:p w:rsidR="0003141F" w:rsidRPr="0003141F" w:rsidRDefault="0003141F" w:rsidP="0003141F">
      <w:pPr>
        <w:widowControl/>
        <w:autoSpaceDE w:val="0"/>
        <w:autoSpaceDN w:val="0"/>
        <w:adjustRightInd w:val="0"/>
        <w:snapToGrid w:val="0"/>
        <w:rPr>
          <w:rFonts w:ascii="STHeitiSC-Light" w:eastAsia="STHeitiSC-Light" w:cs="STHeitiSC-Light"/>
          <w:kern w:val="0"/>
        </w:rPr>
      </w:pPr>
      <w:r w:rsidRPr="0003141F">
        <w:rPr>
          <w:rFonts w:ascii="STHeitiSC-Light" w:eastAsia="STHeitiSC-Light" w:cs="STHeitiSC-Light" w:hint="eastAsia"/>
          <w:kern w:val="0"/>
        </w:rPr>
        <w:t>教理</w:t>
      </w:r>
    </w:p>
    <w:p w:rsidR="0003141F" w:rsidRPr="0003141F" w:rsidRDefault="0003141F" w:rsidP="0003141F">
      <w:pPr>
        <w:widowControl/>
        <w:autoSpaceDE w:val="0"/>
        <w:autoSpaceDN w:val="0"/>
        <w:adjustRightInd w:val="0"/>
        <w:snapToGrid w:val="0"/>
        <w:rPr>
          <w:rFonts w:ascii="STHeitiSC-Light" w:eastAsia="STHeitiSC-Light" w:cs="STHeitiSC-Light"/>
          <w:kern w:val="0"/>
          <w:lang w:eastAsia="zh-CN"/>
        </w:rPr>
      </w:pPr>
      <w:r w:rsidRPr="0003141F">
        <w:rPr>
          <w:rFonts w:ascii="STHeitiSC-Light" w:eastAsia="STHeitiSC-Light" w:cs="STHeitiSC-Light" w:hint="eastAsia"/>
          <w:kern w:val="0"/>
          <w:lang w:eastAsia="zh-CN"/>
        </w:rPr>
        <w:t>錄像</w:t>
      </w:r>
    </w:p>
    <w:p w:rsidR="0003141F" w:rsidRDefault="0003141F" w:rsidP="0003141F">
      <w:pPr>
        <w:snapToGrid w:val="0"/>
        <w:rPr>
          <w:rFonts w:asciiTheme="minorHAnsi" w:eastAsia="STHeitiSC-Light" w:hAnsiTheme="minorHAnsi" w:cs="STHeitiSC-Light"/>
          <w:kern w:val="0"/>
          <w:lang w:eastAsia="zh-CN"/>
        </w:rPr>
      </w:pPr>
      <w:r w:rsidRPr="0003141F">
        <w:rPr>
          <w:rFonts w:ascii="STHeitiSC-Light" w:eastAsia="STHeitiSC-Light" w:cs="STHeitiSC-Light" w:hint="eastAsia"/>
          <w:kern w:val="0"/>
          <w:lang w:eastAsia="zh-CN"/>
        </w:rPr>
        <w:t>信仰分享</w:t>
      </w:r>
    </w:p>
    <w:p w:rsidR="0003141F" w:rsidRDefault="0003141F" w:rsidP="0003141F">
      <w:pPr>
        <w:snapToGrid w:val="0"/>
        <w:rPr>
          <w:rFonts w:asciiTheme="minorHAnsi" w:eastAsia="STHeitiSC-Light" w:hAnsiTheme="minorHAnsi" w:cs="STHeitiSC-Light"/>
          <w:kern w:val="0"/>
          <w:lang w:eastAsia="zh-CN"/>
        </w:rPr>
      </w:pPr>
    </w:p>
    <w:p w:rsidR="0003141F" w:rsidRPr="0003141F" w:rsidRDefault="0003141F" w:rsidP="0003141F">
      <w:pPr>
        <w:pStyle w:val="ListParagraph"/>
        <w:numPr>
          <w:ilvl w:val="0"/>
          <w:numId w:val="1"/>
        </w:numPr>
        <w:snapToGrid w:val="0"/>
        <w:rPr>
          <w:rFonts w:asciiTheme="minorHAnsi" w:eastAsia="STHeitiSC-Light" w:hAnsiTheme="minorHAnsi" w:cs="STHeitiSC-Light"/>
          <w:kern w:val="0"/>
          <w:sz w:val="28"/>
          <w:szCs w:val="28"/>
          <w:lang w:eastAsia="zh-CN"/>
        </w:rPr>
      </w:pPr>
      <w:r w:rsidRPr="0003141F">
        <w:rPr>
          <w:rFonts w:ascii="STHeitiSC-Light" w:eastAsia="STHeitiSC-Light" w:hAnsi="GillSans" w:cs="STHeitiSC-Light" w:hint="eastAsia"/>
          <w:kern w:val="0"/>
          <w:sz w:val="28"/>
          <w:szCs w:val="28"/>
          <w:lang w:eastAsia="zh-CN"/>
        </w:rPr>
        <w:t>前言</w:t>
      </w:r>
    </w:p>
    <w:p w:rsidR="0003141F" w:rsidRDefault="0003141F" w:rsidP="0003141F">
      <w:pPr>
        <w:pStyle w:val="ListParagraph"/>
        <w:widowControl/>
        <w:autoSpaceDE w:val="0"/>
        <w:autoSpaceDN w:val="0"/>
        <w:adjustRightInd w:val="0"/>
        <w:snapToGrid w:val="0"/>
        <w:contextualSpacing w:val="0"/>
        <w:rPr>
          <w:rFonts w:ascii="Arial Unicode MS" w:eastAsia="Arial Unicode MS" w:hAnsi="Arial Unicode MS" w:cs="Arial Unicode MS"/>
          <w:kern w:val="0"/>
          <w:lang w:eastAsia="zh-CN"/>
        </w:rPr>
      </w:pPr>
      <w:r w:rsidRPr="0003141F">
        <w:rPr>
          <w:rFonts w:ascii="STHeitiSC-Light" w:eastAsia="STHeitiSC-Light" w:cs="STHeitiSC-Light" w:hint="eastAsia"/>
          <w:kern w:val="0"/>
          <w:lang w:eastAsia="zh-CN"/>
        </w:rPr>
        <w:t>認識天主：</w:t>
      </w:r>
      <w:r w:rsidRPr="0003141F">
        <w:rPr>
          <w:rFonts w:ascii="Arial Unicode MS" w:eastAsia="Arial Unicode MS" w:hAnsi="Arial Unicode MS" w:cs="Arial Unicode MS" w:hint="eastAsia"/>
          <w:kern w:val="0"/>
          <w:lang w:eastAsia="zh-CN"/>
        </w:rPr>
        <w:t>大綱</w:t>
      </w:r>
    </w:p>
    <w:p w:rsidR="0003141F" w:rsidRDefault="0003141F" w:rsidP="0003141F">
      <w:pPr>
        <w:pStyle w:val="ListParagraph"/>
        <w:widowControl/>
        <w:autoSpaceDE w:val="0"/>
        <w:autoSpaceDN w:val="0"/>
        <w:adjustRightInd w:val="0"/>
        <w:snapToGrid w:val="0"/>
        <w:contextualSpacing w:val="0"/>
        <w:rPr>
          <w:rFonts w:asciiTheme="minorHAnsi" w:eastAsia="STHeitiSC-Light" w:hAnsiTheme="minorHAnsi" w:cs="STHeitiSC-Light"/>
          <w:kern w:val="0"/>
        </w:rPr>
      </w:pPr>
      <w:r w:rsidRPr="0003141F">
        <w:rPr>
          <w:rFonts w:ascii="STHeitiSC-Light" w:eastAsia="STHeitiSC-Light" w:cs="STHeitiSC-Light" w:hint="eastAsia"/>
          <w:kern w:val="0"/>
        </w:rPr>
        <w:t>由下</w:t>
      </w:r>
      <w:r w:rsidRPr="0003141F">
        <w:rPr>
          <w:rFonts w:ascii="Arial Unicode MS" w:eastAsia="Arial Unicode MS" w:hAnsi="Arial Unicode MS" w:cs="Arial Unicode MS" w:hint="eastAsia"/>
          <w:kern w:val="0"/>
        </w:rPr>
        <w:t>而上：</w:t>
      </w:r>
      <w:r w:rsidRPr="0003141F">
        <w:rPr>
          <w:rFonts w:ascii="STHeitiSC-Light" w:eastAsia="STHeitiSC-Light" w:cs="STHeitiSC-Light" w:hint="eastAsia"/>
          <w:kern w:val="0"/>
        </w:rPr>
        <w:t>知識</w:t>
      </w:r>
      <w:r w:rsidRPr="0003141F">
        <w:rPr>
          <w:rFonts w:ascii="GillSans" w:eastAsia="STHeitiSC-Light" w:hAnsi="GillSans" w:cs="GillSans"/>
          <w:kern w:val="0"/>
        </w:rPr>
        <w:t>-</w:t>
      </w:r>
      <w:r w:rsidRPr="0003141F">
        <w:rPr>
          <w:rFonts w:ascii="STHeitiSC-Light" w:eastAsia="STHeitiSC-Light" w:cs="STHeitiSC-Light" w:hint="eastAsia"/>
          <w:kern w:val="0"/>
        </w:rPr>
        <w:t>可操縱</w:t>
      </w:r>
      <w:r w:rsidRPr="0003141F">
        <w:rPr>
          <w:rFonts w:ascii="GillSans" w:eastAsia="STHeitiSC-Light" w:hAnsi="GillSans" w:cs="GillSans"/>
          <w:kern w:val="0"/>
        </w:rPr>
        <w:t>:</w:t>
      </w:r>
      <w:r w:rsidRPr="0003141F">
        <w:rPr>
          <w:rFonts w:ascii="STHeitiSC-Light" w:eastAsia="STHeitiSC-Light" w:cs="STHeitiSC-Light" w:hint="eastAsia"/>
          <w:kern w:val="0"/>
        </w:rPr>
        <w:t>理智</w:t>
      </w:r>
      <w:r w:rsidRPr="0003141F">
        <w:rPr>
          <w:rFonts w:ascii="Arial Unicode MS" w:eastAsia="Arial Unicode MS" w:hAnsi="Arial Unicode MS" w:cs="Arial Unicode MS" w:hint="eastAsia"/>
          <w:kern w:val="0"/>
        </w:rPr>
        <w:t>方式</w:t>
      </w:r>
      <w:r w:rsidRPr="0003141F">
        <w:rPr>
          <w:rFonts w:ascii="STHeitiSC-Light" w:eastAsia="STHeitiSC-Light" w:cs="STHeitiSC-Light" w:hint="eastAsia"/>
          <w:kern w:val="0"/>
        </w:rPr>
        <w:t>（教理部分講解）</w:t>
      </w:r>
    </w:p>
    <w:p w:rsidR="0003141F" w:rsidRDefault="0003141F" w:rsidP="0003141F">
      <w:pPr>
        <w:pStyle w:val="ListParagraph"/>
        <w:widowControl/>
        <w:autoSpaceDE w:val="0"/>
        <w:autoSpaceDN w:val="0"/>
        <w:adjustRightInd w:val="0"/>
        <w:snapToGrid w:val="0"/>
        <w:contextualSpacing w:val="0"/>
        <w:rPr>
          <w:rFonts w:ascii="Arial Unicode MS" w:eastAsia="Arial Unicode MS" w:hAnsi="Arial Unicode MS" w:cs="Arial Unicode MS"/>
          <w:kern w:val="0"/>
        </w:rPr>
      </w:pPr>
      <w:r w:rsidRPr="0003141F">
        <w:rPr>
          <w:rFonts w:ascii="STHeitiSC-Light" w:eastAsia="STHeitiSC-Light" w:cs="STHeitiSC-Light" w:hint="eastAsia"/>
          <w:kern w:val="0"/>
        </w:rPr>
        <w:t>由上</w:t>
      </w:r>
      <w:r w:rsidRPr="0003141F">
        <w:rPr>
          <w:rFonts w:ascii="Arial Unicode MS" w:eastAsia="Arial Unicode MS" w:hAnsi="Arial Unicode MS" w:cs="Arial Unicode MS" w:hint="eastAsia"/>
          <w:kern w:val="0"/>
        </w:rPr>
        <w:t>而下：</w:t>
      </w:r>
      <w:r w:rsidRPr="0003141F">
        <w:rPr>
          <w:rFonts w:ascii="STHeitiSC-Light" w:eastAsia="STHeitiSC-Light" w:cs="STHeitiSC-Light" w:hint="eastAsia"/>
          <w:kern w:val="0"/>
        </w:rPr>
        <w:t>啟</w:t>
      </w:r>
      <w:r w:rsidRPr="0003141F">
        <w:rPr>
          <w:rFonts w:ascii="Arial Unicode MS" w:eastAsia="Arial Unicode MS" w:hAnsi="Arial Unicode MS" w:cs="Arial Unicode MS" w:hint="eastAsia"/>
          <w:kern w:val="0"/>
        </w:rPr>
        <w:t>示</w:t>
      </w:r>
      <w:r w:rsidRPr="0003141F">
        <w:rPr>
          <w:rFonts w:ascii="GillSans" w:eastAsia="STHeitiSC-Light" w:hAnsi="GillSans" w:cs="GillSans"/>
          <w:kern w:val="0"/>
        </w:rPr>
        <w:t>-</w:t>
      </w:r>
      <w:r w:rsidRPr="0003141F">
        <w:rPr>
          <w:rFonts w:ascii="STHeitiSC-Light" w:eastAsia="STHeitiSC-Light" w:cs="STHeitiSC-Light" w:hint="eastAsia"/>
          <w:kern w:val="0"/>
        </w:rPr>
        <w:t>只能給予</w:t>
      </w:r>
      <w:r w:rsidRPr="0003141F">
        <w:rPr>
          <w:rFonts w:ascii="GillSans" w:eastAsia="STHeitiSC-Light" w:hAnsi="GillSans" w:cs="GillSans"/>
          <w:kern w:val="0"/>
        </w:rPr>
        <w:t>:</w:t>
      </w:r>
      <w:r w:rsidRPr="0003141F">
        <w:rPr>
          <w:rFonts w:ascii="STHeitiSC-Light" w:eastAsia="STHeitiSC-Light" w:cs="STHeitiSC-Light" w:hint="eastAsia"/>
          <w:kern w:val="0"/>
        </w:rPr>
        <w:t>信仰</w:t>
      </w:r>
      <w:r w:rsidRPr="0003141F">
        <w:rPr>
          <w:rFonts w:ascii="Arial Unicode MS" w:eastAsia="Arial Unicode MS" w:hAnsi="Arial Unicode MS" w:cs="Arial Unicode MS" w:hint="eastAsia"/>
          <w:kern w:val="0"/>
        </w:rPr>
        <w:t>方式</w:t>
      </w:r>
    </w:p>
    <w:p w:rsidR="0003141F" w:rsidRDefault="0003141F" w:rsidP="0003141F">
      <w:pPr>
        <w:widowControl/>
        <w:autoSpaceDE w:val="0"/>
        <w:autoSpaceDN w:val="0"/>
        <w:adjustRightInd w:val="0"/>
        <w:snapToGrid w:val="0"/>
        <w:rPr>
          <w:rFonts w:asciiTheme="minorHAnsi" w:hAnsiTheme="minorHAnsi"/>
        </w:rPr>
      </w:pPr>
    </w:p>
    <w:p w:rsidR="0003141F" w:rsidRPr="0003141F" w:rsidRDefault="0003141F" w:rsidP="0003141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Theme="minorHAnsi" w:hAnsiTheme="minorHAnsi"/>
          <w:sz w:val="28"/>
          <w:szCs w:val="28"/>
        </w:rPr>
      </w:pPr>
      <w:r w:rsidRPr="0003141F">
        <w:rPr>
          <w:rFonts w:ascii="STHeitiSC-Light" w:eastAsia="STHeitiSC-Light" w:hAnsi="GillSans" w:cs="STHeitiSC-Light" w:hint="eastAsia"/>
          <w:kern w:val="0"/>
          <w:sz w:val="28"/>
          <w:szCs w:val="28"/>
          <w:lang w:eastAsia="zh-CN"/>
        </w:rPr>
        <w:t>聖經</w:t>
      </w:r>
    </w:p>
    <w:p w:rsidR="00093849" w:rsidRPr="00093849" w:rsidRDefault="00093849" w:rsidP="00093849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Theme="minorHAnsi" w:hAnsiTheme="minorHAnsi"/>
        </w:rPr>
      </w:pPr>
      <w:r w:rsidRPr="00093849">
        <w:rPr>
          <w:rFonts w:ascii="STHeitiSC-Light" w:eastAsia="STHeitiSC-Light" w:cs="STHeitiSC-Light" w:hint="eastAsia"/>
          <w:kern w:val="0"/>
        </w:rPr>
        <w:t>啟</w:t>
      </w:r>
      <w:r w:rsidRPr="00093849">
        <w:rPr>
          <w:rFonts w:ascii="Arial Unicode MS" w:eastAsia="Arial Unicode MS" w:hAnsi="Arial Unicode MS" w:cs="Arial Unicode MS" w:hint="eastAsia"/>
          <w:kern w:val="0"/>
        </w:rPr>
        <w:t>示的方式</w:t>
      </w:r>
    </w:p>
    <w:p w:rsidR="00093849" w:rsidRPr="00093849" w:rsidRDefault="00093849" w:rsidP="00093849">
      <w:pPr>
        <w:widowControl/>
        <w:autoSpaceDE w:val="0"/>
        <w:autoSpaceDN w:val="0"/>
        <w:adjustRightInd w:val="0"/>
        <w:snapToGrid w:val="0"/>
        <w:rPr>
          <w:rFonts w:asciiTheme="minorHAnsi" w:hAnsiTheme="minorHAnsi"/>
        </w:rPr>
      </w:pPr>
    </w:p>
    <w:p w:rsidR="0003141F" w:rsidRPr="00093849" w:rsidRDefault="0003141F" w:rsidP="00093849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Theme="minorHAnsi" w:hAnsiTheme="minorHAnsi"/>
        </w:rPr>
      </w:pPr>
      <w:r w:rsidRPr="00093849">
        <w:rPr>
          <w:rFonts w:ascii="STHeitiSC-Light" w:eastAsia="STHeitiSC-Light" w:cs="STHeitiSC-Light" w:hint="eastAsia"/>
          <w:kern w:val="0"/>
        </w:rPr>
        <w:t>啟</w:t>
      </w:r>
      <w:r w:rsidRPr="00093849">
        <w:rPr>
          <w:rFonts w:ascii="Arial Unicode MS" w:eastAsia="Arial Unicode MS" w:hAnsi="Arial Unicode MS" w:cs="Arial Unicode MS" w:hint="eastAsia"/>
          <w:kern w:val="0"/>
        </w:rPr>
        <w:t>示的方式：啟示給人的救恩</w:t>
      </w:r>
      <w:r w:rsidRPr="00093849">
        <w:rPr>
          <w:rFonts w:ascii="STHeitiSC-Light" w:eastAsia="STHeitiSC-Light" w:cs="STHeitiSC-Light" w:hint="eastAsia"/>
          <w:kern w:val="0"/>
        </w:rPr>
        <w:t>來</w:t>
      </w:r>
      <w:r w:rsidRPr="00093849">
        <w:rPr>
          <w:rFonts w:ascii="Arial Unicode MS" w:eastAsia="Arial Unicode MS" w:hAnsi="Arial Unicode MS" w:cs="Arial Unicode MS" w:hint="eastAsia"/>
          <w:kern w:val="0"/>
        </w:rPr>
        <w:t>自</w:t>
      </w:r>
      <w:r w:rsidRPr="00093849">
        <w:rPr>
          <w:rFonts w:ascii="STHeitiSC-Light" w:eastAsia="STHeitiSC-Light" w:cs="STHeitiSC-Light" w:hint="eastAsia"/>
          <w:kern w:val="0"/>
        </w:rPr>
        <w:t>天主</w:t>
      </w:r>
      <w:r w:rsidRPr="00093849">
        <w:rPr>
          <w:rFonts w:asciiTheme="minorHAnsi" w:eastAsia="STHeitiSC-Light" w:hAnsiTheme="minorHAnsi" w:cs="STHeitiSC-Light"/>
          <w:kern w:val="0"/>
        </w:rPr>
        <w:t xml:space="preserve"> </w:t>
      </w:r>
      <w:r w:rsidRPr="00093849">
        <w:rPr>
          <w:rFonts w:ascii="GillSans" w:eastAsia="STHeitiSC-Light" w:hAnsi="GillSans" w:cs="GillSans"/>
          <w:kern w:val="0"/>
        </w:rPr>
        <w:t>——</w:t>
      </w:r>
      <w:r w:rsidRPr="00093849">
        <w:rPr>
          <w:rFonts w:ascii="STHeitiSC-Light" w:eastAsia="STHeitiSC-Light" w:cs="STHeitiSC-Light" w:hint="eastAsia"/>
          <w:kern w:val="0"/>
        </w:rPr>
        <w:t>伯多祿的書信</w:t>
      </w:r>
    </w:p>
    <w:p w:rsidR="0003141F" w:rsidRPr="0003141F" w:rsidRDefault="0003141F" w:rsidP="0003141F">
      <w:pPr>
        <w:pStyle w:val="ListParagraph"/>
        <w:widowControl/>
        <w:autoSpaceDE w:val="0"/>
        <w:autoSpaceDN w:val="0"/>
        <w:adjustRightInd w:val="0"/>
        <w:snapToGrid w:val="0"/>
        <w:ind w:left="840"/>
        <w:rPr>
          <w:rFonts w:asciiTheme="minorHAnsi" w:hAnsiTheme="minorHAnsi"/>
        </w:rPr>
      </w:pPr>
    </w:p>
    <w:p w:rsidR="0003141F" w:rsidRPr="0003141F" w:rsidRDefault="0003141F" w:rsidP="007C3D93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hAnsi="KaiTi" w:cs="STHeitiSC-Light"/>
          <w:kern w:val="0"/>
        </w:rPr>
      </w:pPr>
      <w:r w:rsidRPr="0003141F">
        <w:rPr>
          <w:rFonts w:ascii="KaiTi" w:eastAsia="KaiTi" w:hAnsi="KaiTi" w:cs="STKaiTi-TC-Regular" w:hint="eastAsia"/>
          <w:kern w:val="0"/>
        </w:rPr>
        <w:t>因為我們認識了那藉</w:t>
      </w:r>
      <w:r w:rsidRPr="0003141F">
        <w:rPr>
          <w:rFonts w:ascii="KaiTi" w:eastAsia="KaiTi" w:hAnsi="KaiTi" w:cs="MS Mincho" w:hint="eastAsia"/>
          <w:kern w:val="0"/>
        </w:rPr>
        <w:t>自己的光榮和德能，</w:t>
      </w:r>
      <w:r w:rsidRPr="0003141F">
        <w:rPr>
          <w:rFonts w:ascii="KaiTi" w:eastAsia="KaiTi" w:hAnsi="KaiTi" w:cs="STKaiTi-TC-Regular" w:hint="eastAsia"/>
          <w:kern w:val="0"/>
        </w:rPr>
        <w:t>召叫我們的基督，基督天主性的</w:t>
      </w:r>
      <w:r w:rsidRPr="0003141F">
        <w:rPr>
          <w:rFonts w:ascii="KaiTi" w:eastAsia="KaiTi" w:hAnsi="KaiTi" w:cs="MS Mincho" w:hint="eastAsia"/>
          <w:kern w:val="0"/>
        </w:rPr>
        <w:t>大能，就</w:t>
      </w:r>
      <w:r w:rsidRPr="0003141F">
        <w:rPr>
          <w:rFonts w:ascii="KaiTi" w:eastAsia="KaiTi" w:hAnsi="KaiTi" w:cs="STKaiTi-TC-Regular" w:hint="eastAsia"/>
          <w:kern w:val="0"/>
        </w:rPr>
        <w:t>將各種關乎</w:t>
      </w:r>
      <w:r w:rsidRPr="0003141F">
        <w:rPr>
          <w:rFonts w:ascii="KaiTi" w:eastAsia="KaiTi" w:hAnsi="KaiTi" w:cs="MS Mincho" w:hint="eastAsia"/>
          <w:kern w:val="0"/>
        </w:rPr>
        <w:t>生命和虔敬的恩惠，</w:t>
      </w:r>
      <w:r w:rsidRPr="0003141F">
        <w:rPr>
          <w:rFonts w:ascii="KaiTi" w:eastAsia="KaiTi" w:hAnsi="KaiTi" w:cs="STKaiTi-TC-Regular" w:hint="eastAsia"/>
          <w:kern w:val="0"/>
        </w:rPr>
        <w:t>賞給了我們，並藉著</w:t>
      </w:r>
      <w:r w:rsidRPr="0003141F">
        <w:rPr>
          <w:rFonts w:ascii="KaiTi" w:eastAsia="KaiTi" w:hAnsi="KaiTi" w:cs="MS Mincho" w:hint="eastAsia"/>
          <w:kern w:val="0"/>
        </w:rPr>
        <w:t>自己的光榮和德能，將最大和</w:t>
      </w:r>
      <w:r w:rsidRPr="0003141F">
        <w:rPr>
          <w:rFonts w:ascii="KaiTi" w:eastAsia="KaiTi" w:hAnsi="KaiTi" w:cs="STKaiTi-TC-Regular" w:hint="eastAsia"/>
          <w:kern w:val="0"/>
        </w:rPr>
        <w:t>寶貴的恩許賞給了我們，為使你們藉著這些恩許，在逃</w:t>
      </w:r>
      <w:r w:rsidRPr="0003141F">
        <w:rPr>
          <w:rFonts w:ascii="KaiTi" w:eastAsia="KaiTi" w:hAnsi="KaiTi" w:cs="細明體" w:hint="eastAsia"/>
          <w:kern w:val="0"/>
        </w:rPr>
        <w:t>脫</w:t>
      </w:r>
      <w:r w:rsidRPr="0003141F">
        <w:rPr>
          <w:rFonts w:ascii="KaiTi" w:eastAsia="KaiTi" w:hAnsi="KaiTi" w:cs="MS Mincho" w:hint="eastAsia"/>
          <w:kern w:val="0"/>
        </w:rPr>
        <w:t>世界上所有敗壞的貪慾之</w:t>
      </w:r>
      <w:r w:rsidRPr="0003141F">
        <w:rPr>
          <w:rFonts w:ascii="KaiTi" w:eastAsia="KaiTi" w:hAnsi="KaiTi" w:cs="STKaiTi-TC-Regular" w:hint="eastAsia"/>
          <w:kern w:val="0"/>
        </w:rPr>
        <w:t>後，能成為有分於天主性體的</w:t>
      </w:r>
      <w:r w:rsidRPr="0003141F">
        <w:rPr>
          <w:rFonts w:ascii="KaiTi" w:eastAsia="Meiryo" w:hAnsi="Meiryo" w:cs="Meiryo" w:hint="eastAsia"/>
          <w:kern w:val="0"/>
        </w:rPr>
        <w:t>⼈</w:t>
      </w:r>
      <w:r w:rsidRPr="0003141F">
        <w:rPr>
          <w:rFonts w:ascii="KaiTi" w:eastAsia="KaiTi" w:hAnsi="KaiTi" w:cs="MS Mincho" w:hint="eastAsia"/>
          <w:kern w:val="0"/>
        </w:rPr>
        <w:t>人。</w:t>
      </w:r>
      <w:r w:rsidRPr="0003141F">
        <w:rPr>
          <w:rFonts w:ascii="KaiTi" w:eastAsia="KaiTi" w:hAnsi="KaiTi" w:cs="STHeitiSC-Light" w:hint="eastAsia"/>
          <w:kern w:val="0"/>
        </w:rPr>
        <w:t>（伯後</w:t>
      </w:r>
      <w:r w:rsidRPr="0003141F">
        <w:rPr>
          <w:rFonts w:ascii="KaiTi" w:eastAsia="KaiTi" w:hAnsi="KaiTi" w:cs="GillSans"/>
          <w:kern w:val="0"/>
        </w:rPr>
        <w:t>1:3-4</w:t>
      </w:r>
      <w:r w:rsidRPr="0003141F">
        <w:rPr>
          <w:rFonts w:ascii="KaiTi" w:eastAsia="KaiTi" w:hAnsi="KaiTi" w:cs="STHeitiSC-Light" w:hint="eastAsia"/>
          <w:kern w:val="0"/>
        </w:rPr>
        <w:t>）</w:t>
      </w:r>
    </w:p>
    <w:p w:rsidR="0003141F" w:rsidRPr="0003141F" w:rsidRDefault="0003141F" w:rsidP="0003141F">
      <w:pPr>
        <w:pStyle w:val="ListParagraph"/>
        <w:widowControl/>
        <w:autoSpaceDE w:val="0"/>
        <w:autoSpaceDN w:val="0"/>
        <w:adjustRightInd w:val="0"/>
        <w:snapToGrid w:val="0"/>
        <w:ind w:left="835"/>
        <w:contextualSpacing w:val="0"/>
        <w:rPr>
          <w:rFonts w:ascii="KaiTi" w:eastAsia="KaiTi" w:hAnsi="KaiTi" w:cs="STHeitiSC-Light"/>
          <w:kern w:val="0"/>
        </w:rPr>
      </w:pPr>
    </w:p>
    <w:p w:rsidR="0003141F" w:rsidRDefault="0003141F" w:rsidP="007C3D93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03141F">
        <w:rPr>
          <w:rFonts w:ascii="KaiTi" w:eastAsia="KaiTi" w:cs="KaiTi" w:hint="eastAsia"/>
          <w:kern w:val="0"/>
        </w:rPr>
        <w:t>因天主的旨意，做耶穌基督宗徒的保祿，致書給那些【在厄弗所的】聖徒和信仰基督耶穌的人。願恩寵與平安，由我們的父天主和主耶穌基督，賜與你們！願我們的主耶穌基督的天主和父受讚美！祂在天上，在基督內，以各種屬神的祝福，祝福了我們，因為祂於創世以前，在基督內已揀選了我們，為使我們在祂面前，成為聖潔無瑕疵的；又由於愛，按照自己旨意的決定，預定了我們藉著耶穌基督獲得義子的名分，而歸於祂，為頌揚祂恩寵的光榮，這恩寵是祂在自己的愛子內賜與我們的；我們就是全憑天主豐厚的恩寵，在祂的愛子內，藉祂愛子的血，獲得了救贖，罪過的赦免。（厄弗所書</w:t>
      </w:r>
      <w:r w:rsidRPr="0003141F">
        <w:rPr>
          <w:rFonts w:ascii="KaiTi" w:eastAsia="KaiTi" w:cs="KaiTi"/>
          <w:kern w:val="0"/>
        </w:rPr>
        <w:t xml:space="preserve"> 1:1-7</w:t>
      </w:r>
      <w:r w:rsidRPr="0003141F">
        <w:rPr>
          <w:rFonts w:ascii="KaiTi" w:eastAsia="KaiTi" w:cs="KaiTi" w:hint="eastAsia"/>
          <w:kern w:val="0"/>
        </w:rPr>
        <w:t>）</w:t>
      </w:r>
    </w:p>
    <w:p w:rsidR="0003141F" w:rsidRPr="0003141F" w:rsidRDefault="0003141F" w:rsidP="0003141F">
      <w:pPr>
        <w:widowControl/>
        <w:autoSpaceDE w:val="0"/>
        <w:autoSpaceDN w:val="0"/>
        <w:adjustRightInd w:val="0"/>
        <w:ind w:left="835"/>
        <w:rPr>
          <w:rFonts w:ascii="KaiTi" w:eastAsia="KaiTi" w:cs="KaiTi"/>
          <w:kern w:val="0"/>
        </w:rPr>
      </w:pPr>
    </w:p>
    <w:p w:rsidR="0003141F" w:rsidRDefault="0003141F" w:rsidP="007C3D93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  <w:r w:rsidRPr="0003141F">
        <w:rPr>
          <w:rFonts w:ascii="KaiTi" w:eastAsia="KaiTi" w:cs="KaiTi" w:hint="eastAsia"/>
          <w:kern w:val="0"/>
        </w:rPr>
        <w:t>的確，天主豐厚地把這恩寵傾注在我們身上，賜與我們各種智慧和明達，為使我們知道，祂旨意的奧祕，是全照祂在愛子內所定的計畫；就是依照祂的</w:t>
      </w:r>
      <w:r w:rsidRPr="0003141F">
        <w:rPr>
          <w:rFonts w:ascii="KaiTi" w:eastAsia="KaiTi" w:cs="KaiTi" w:hint="eastAsia"/>
          <w:kern w:val="0"/>
        </w:rPr>
        <w:lastRenderedPageBreak/>
        <w:t>措施，當時期一滿，就使天上和地上的萬有，總歸於基督元首。我們也是在基督內得作天主的產業，因為我們是由那位按照自己旨意的計畫施行萬事者，早預定了的，為使我們這些首先在默西亞內懷著希望的人，頌揚祂的光榮；在基督內，你們一聽到了真理的話，即你們得救的福音，便信從了，且在祂內受了恩許聖神的印證；這聖神就是我們得嗣業的保證，為使天主所置為嗣業的子民，蒙受完全的救贖，為頌揚祂的光榮。</w:t>
      </w:r>
      <w:r w:rsidRPr="0003141F">
        <w:rPr>
          <w:rFonts w:ascii="KaiTi" w:eastAsia="KaiTi" w:cs="KaiTi" w:hint="eastAsia"/>
          <w:kern w:val="0"/>
          <w:lang w:eastAsia="zh-CN"/>
        </w:rPr>
        <w:t>（厄弗所書</w:t>
      </w:r>
      <w:r w:rsidRPr="0003141F">
        <w:rPr>
          <w:rFonts w:ascii="KaiTi" w:eastAsia="KaiTi" w:cs="KaiTi"/>
          <w:kern w:val="0"/>
          <w:lang w:eastAsia="zh-CN"/>
        </w:rPr>
        <w:t xml:space="preserve"> 1:8-14</w:t>
      </w:r>
      <w:r w:rsidRPr="0003141F">
        <w:rPr>
          <w:rFonts w:ascii="KaiTi" w:eastAsia="KaiTi" w:cs="KaiTi" w:hint="eastAsia"/>
          <w:kern w:val="0"/>
          <w:lang w:eastAsia="zh-CN"/>
        </w:rPr>
        <w:t>）</w:t>
      </w:r>
    </w:p>
    <w:p w:rsidR="0003141F" w:rsidRDefault="0003141F" w:rsidP="0003141F">
      <w:pPr>
        <w:widowControl/>
        <w:autoSpaceDE w:val="0"/>
        <w:autoSpaceDN w:val="0"/>
        <w:adjustRightInd w:val="0"/>
        <w:ind w:left="835"/>
        <w:rPr>
          <w:rFonts w:ascii="KaiTi" w:eastAsia="KaiTi" w:cs="KaiTi"/>
          <w:kern w:val="0"/>
          <w:lang w:eastAsia="zh-CN"/>
        </w:rPr>
      </w:pPr>
    </w:p>
    <w:p w:rsidR="00093849" w:rsidRPr="00093849" w:rsidRDefault="00093849" w:rsidP="00093849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KaiTi" w:eastAsia="KaiTi" w:cs="KaiTi"/>
          <w:kern w:val="0"/>
        </w:rPr>
      </w:pPr>
      <w:r w:rsidRPr="00093849">
        <w:rPr>
          <w:rFonts w:ascii="STHeitiSC-Light" w:eastAsia="STHeitiSC-Light" w:hAnsi="GillSans" w:cs="STHeitiSC-Light" w:hint="eastAsia"/>
          <w:kern w:val="0"/>
        </w:rPr>
        <w:t>接受啟</w:t>
      </w:r>
      <w:r w:rsidRPr="00093849">
        <w:rPr>
          <w:rFonts w:ascii="Arial Unicode MS" w:eastAsia="Arial Unicode MS" w:hAnsi="Arial Unicode MS" w:cs="Arial Unicode MS" w:hint="eastAsia"/>
          <w:kern w:val="0"/>
        </w:rPr>
        <w:t>示的好處和結果</w:t>
      </w:r>
      <w:r w:rsidRPr="00093849">
        <w:rPr>
          <w:rFonts w:ascii="GillSans" w:hAnsi="GillSans" w:cs="GillSans"/>
          <w:kern w:val="0"/>
        </w:rPr>
        <w:t>——</w:t>
      </w:r>
      <w:r w:rsidRPr="00093849">
        <w:rPr>
          <w:rFonts w:ascii="STHeitiSC-Light" w:eastAsia="STHeitiSC-Light" w:hAnsi="GillSans" w:cs="STHeitiSC-Light" w:hint="eastAsia"/>
          <w:kern w:val="0"/>
        </w:rPr>
        <w:t>伯多祿的書信</w:t>
      </w:r>
    </w:p>
    <w:p w:rsidR="00093849" w:rsidRPr="00093849" w:rsidRDefault="00093849" w:rsidP="007C3D93">
      <w:pPr>
        <w:pStyle w:val="ListParagraph"/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093849">
        <w:rPr>
          <w:rFonts w:ascii="KaiTi" w:eastAsia="KaiTi" w:hAnsi="KaiTi" w:cs="STKaiTi-TC-Regular" w:hint="eastAsia"/>
          <w:kern w:val="0"/>
        </w:rPr>
        <w:t>的確，這樣你們便更有把握，進</w:t>
      </w:r>
      <w:r w:rsidRPr="00093849">
        <w:rPr>
          <w:rFonts w:ascii="KaiTi" w:eastAsia="KaiTi" w:hAnsi="KaiTi" w:cs="MS Mincho" w:hint="eastAsia"/>
          <w:kern w:val="0"/>
        </w:rPr>
        <w:t>入我們的</w:t>
      </w:r>
      <w:r w:rsidRPr="00093849">
        <w:rPr>
          <w:rFonts w:ascii="KaiTi" w:eastAsia="KaiTi" w:hAnsi="KaiTi" w:cs="STKaiTi-TC-Regular" w:hint="eastAsia"/>
          <w:kern w:val="0"/>
        </w:rPr>
        <w:t>主和救主耶穌基督永遠的國。（伯後</w:t>
      </w:r>
      <w:r w:rsidRPr="00093849">
        <w:rPr>
          <w:rFonts w:ascii="KaiTi" w:eastAsia="KaiTi" w:hAnsi="KaiTi" w:cs="STKaiTi-TC-Regular"/>
          <w:kern w:val="0"/>
        </w:rPr>
        <w:t>1:11</w:t>
      </w:r>
      <w:r w:rsidRPr="00093849">
        <w:rPr>
          <w:rFonts w:ascii="KaiTi" w:eastAsia="KaiTi" w:hAnsi="KaiTi" w:cs="STKaiTi-TC-Regular" w:hint="eastAsia"/>
          <w:kern w:val="0"/>
        </w:rPr>
        <w:t>）</w:t>
      </w:r>
    </w:p>
    <w:p w:rsidR="00093849" w:rsidRDefault="00093849" w:rsidP="00093849">
      <w:pPr>
        <w:widowControl/>
        <w:autoSpaceDE w:val="0"/>
        <w:autoSpaceDN w:val="0"/>
        <w:adjustRightInd w:val="0"/>
        <w:rPr>
          <w:rFonts w:ascii="KaiTi" w:eastAsia="KaiTi" w:hAnsi="KaiTi" w:cs="STKaiTi-TC-Regular"/>
          <w:kern w:val="0"/>
        </w:rPr>
      </w:pPr>
    </w:p>
    <w:p w:rsidR="00093849" w:rsidRDefault="00093849" w:rsidP="007C3D93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093849">
        <w:rPr>
          <w:rFonts w:ascii="KaiTi" w:eastAsia="KaiTi" w:cs="KaiTi" w:hint="eastAsia"/>
          <w:kern w:val="0"/>
        </w:rPr>
        <w:t>所以你們應該記得，你們從前生來本是外邦人，被那些稱為受割損的人──割損本是人手在肉身上所行的──稱為未受割損的人；記得那時你們沒有默西亞，與以色列社團隔絕，對恩許的盟約是局外人，在這世界上沒有希望，沒有天主。但是現今在基督耶穌內，你們從前遠離天主的人，藉著基督的血，成為親近的了。因為基督是我們的和平，祂使雙方合而為一；祂以自己的肉身，拆毀了中間阻隔的牆壁，就是雙方的仇恨，並廢除了由規條命令所組成的法律，為把雙方在自己身上造成一個新人，而成就和平。祂以十字架誅滅了仇恨，也以十字架使雙方合成一體，與天主和好。（厄弗所書</w:t>
      </w:r>
      <w:r w:rsidRPr="00093849">
        <w:rPr>
          <w:rFonts w:ascii="KaiTi" w:eastAsia="KaiTi" w:cs="KaiTi"/>
          <w:kern w:val="0"/>
        </w:rPr>
        <w:t xml:space="preserve"> 1:1-7</w:t>
      </w:r>
      <w:r w:rsidRPr="00093849">
        <w:rPr>
          <w:rFonts w:ascii="KaiTi" w:eastAsia="KaiTi" w:cs="KaiTi" w:hint="eastAsia"/>
          <w:kern w:val="0"/>
        </w:rPr>
        <w:t>）</w:t>
      </w:r>
    </w:p>
    <w:p w:rsidR="00093849" w:rsidRDefault="00093849" w:rsidP="00093849">
      <w:pPr>
        <w:widowControl/>
        <w:autoSpaceDE w:val="0"/>
        <w:autoSpaceDN w:val="0"/>
        <w:adjustRightInd w:val="0"/>
        <w:ind w:left="480"/>
        <w:rPr>
          <w:rFonts w:ascii="KaiTi" w:eastAsia="KaiTi" w:cs="KaiTi"/>
          <w:kern w:val="0"/>
        </w:rPr>
      </w:pPr>
    </w:p>
    <w:p w:rsidR="00093849" w:rsidRDefault="00093849" w:rsidP="0095164D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093849">
        <w:rPr>
          <w:rFonts w:ascii="KaiTi" w:eastAsia="KaiTi" w:cs="KaiTi" w:hint="eastAsia"/>
          <w:kern w:val="0"/>
        </w:rPr>
        <w:t>所以你們應該記得，你們從前生來本是外邦人，被那些稱為受割損的人──割損本是人手在肉身上所行的──稱為未受割損的人；記得那時你們沒有默西亞，與以色列社團隔絕，對恩許的盟約是局外人，在這世界上沒有希望，沒有天主。但是現今在基督耶穌內，你們從前遠離天主的人，藉著基督的血，成為親近的了。因為基督是我們的和平，祂使雙方合而為一；祂以自己的肉身，拆毀了中間阻隔的牆壁，就是雙方的仇恨，並廢除了由規條命令所組成的法律，為把雙方在自己身上造成一個新人，而成就和平。祂以十字架誅滅了仇恨，也以十字架使雙方合成一體，與天主和好。（厄弗所書</w:t>
      </w:r>
      <w:r w:rsidRPr="00093849">
        <w:rPr>
          <w:rFonts w:ascii="KaiTi" w:eastAsia="KaiTi" w:cs="KaiTi"/>
          <w:kern w:val="0"/>
        </w:rPr>
        <w:t xml:space="preserve"> 1:1-7</w:t>
      </w:r>
      <w:r w:rsidRPr="00093849">
        <w:rPr>
          <w:rFonts w:ascii="KaiTi" w:eastAsia="KaiTi" w:cs="KaiTi" w:hint="eastAsia"/>
          <w:kern w:val="0"/>
        </w:rPr>
        <w:t>）</w:t>
      </w:r>
    </w:p>
    <w:p w:rsidR="00093849" w:rsidRPr="00093849" w:rsidRDefault="00093849" w:rsidP="00093849">
      <w:pPr>
        <w:widowControl/>
        <w:autoSpaceDE w:val="0"/>
        <w:autoSpaceDN w:val="0"/>
        <w:adjustRightInd w:val="0"/>
        <w:ind w:left="480"/>
        <w:rPr>
          <w:rFonts w:ascii="KaiTi" w:eastAsia="KaiTi" w:hAnsi="KaiTi" w:cs="KaiTi"/>
          <w:kern w:val="0"/>
        </w:rPr>
      </w:pPr>
    </w:p>
    <w:p w:rsidR="00093849" w:rsidRDefault="00093849" w:rsidP="0095164D">
      <w:pPr>
        <w:widowControl/>
        <w:autoSpaceDE w:val="0"/>
        <w:autoSpaceDN w:val="0"/>
        <w:adjustRightInd w:val="0"/>
        <w:snapToGrid w:val="0"/>
        <w:ind w:left="1440"/>
        <w:rPr>
          <w:rFonts w:ascii="KaiTi" w:eastAsia="KaiTi" w:hAnsi="KaiTi" w:cs="STKaiTi-TC-Regular"/>
          <w:kern w:val="0"/>
        </w:rPr>
      </w:pPr>
      <w:r w:rsidRPr="00093849">
        <w:rPr>
          <w:rFonts w:ascii="KaiTi" w:eastAsia="KaiTi" w:hAnsi="KaiTi" w:cs="STKaiTi-TC-Regular" w:hint="eastAsia"/>
          <w:kern w:val="0"/>
        </w:rPr>
        <w:t>但是，凡接受</w:t>
      </w:r>
      <w:r w:rsidRPr="00093849">
        <w:rPr>
          <w:rFonts w:ascii="KaiTi" w:eastAsia="KaiTi" w:hAnsi="KaiTi" w:cs="細明體" w:hint="eastAsia"/>
          <w:kern w:val="0"/>
        </w:rPr>
        <w:t>衪</w:t>
      </w:r>
      <w:r w:rsidRPr="00093849">
        <w:rPr>
          <w:rFonts w:ascii="KaiTi" w:eastAsia="KaiTi" w:hAnsi="KaiTi" w:cs="MS Mincho" w:hint="eastAsia"/>
          <w:kern w:val="0"/>
        </w:rPr>
        <w:t>的，</w:t>
      </w:r>
      <w:r w:rsidRPr="00093849">
        <w:rPr>
          <w:rFonts w:ascii="KaiTi" w:eastAsia="KaiTi" w:hAnsi="KaiTi" w:cs="細明體" w:hint="eastAsia"/>
          <w:kern w:val="0"/>
        </w:rPr>
        <w:t>衪</w:t>
      </w:r>
      <w:r w:rsidRPr="00093849">
        <w:rPr>
          <w:rFonts w:ascii="KaiTi" w:eastAsia="KaiTi" w:hAnsi="KaiTi" w:cs="MS Mincho" w:hint="eastAsia"/>
          <w:kern w:val="0"/>
        </w:rPr>
        <w:t>給他們，即給那些</w:t>
      </w:r>
      <w:r w:rsidRPr="00093849">
        <w:rPr>
          <w:rFonts w:ascii="KaiTi" w:eastAsia="KaiTi" w:hAnsi="KaiTi" w:cs="STKaiTi-TC-Regular" w:hint="eastAsia"/>
          <w:kern w:val="0"/>
        </w:rPr>
        <w:t>信</w:t>
      </w:r>
      <w:r w:rsidRPr="00093849">
        <w:rPr>
          <w:rFonts w:ascii="KaiTi" w:eastAsia="KaiTi" w:hAnsi="KaiTi" w:cs="細明體" w:hint="eastAsia"/>
          <w:kern w:val="0"/>
        </w:rPr>
        <w:t>衪</w:t>
      </w:r>
      <w:r w:rsidRPr="00093849">
        <w:rPr>
          <w:rFonts w:ascii="KaiTi" w:eastAsia="KaiTi" w:hAnsi="KaiTi" w:cs="MS Mincho" w:hint="eastAsia"/>
          <w:kern w:val="0"/>
        </w:rPr>
        <w:t>名字的</w:t>
      </w:r>
      <w:r w:rsidRPr="00093849">
        <w:rPr>
          <w:rFonts w:ascii="KaiTi" w:eastAsia="Meiryo" w:hAnsi="Meiryo" w:cs="Meiryo" w:hint="eastAsia"/>
          <w:kern w:val="0"/>
        </w:rPr>
        <w:t>⼈</w:t>
      </w:r>
      <w:r w:rsidRPr="00093849">
        <w:rPr>
          <w:rFonts w:ascii="KaiTi" w:eastAsia="KaiTi" w:hAnsi="KaiTi" w:cs="MS Mincho" w:hint="eastAsia"/>
          <w:kern w:val="0"/>
        </w:rPr>
        <w:t>人權能，好成為天主的子女。</w:t>
      </w:r>
      <w:r w:rsidRPr="00093849">
        <w:rPr>
          <w:rFonts w:ascii="KaiTi" w:eastAsia="KaiTi" w:hAnsi="KaiTi" w:cs="STKaiTi-TC-Regular" w:hint="eastAsia"/>
          <w:kern w:val="0"/>
        </w:rPr>
        <w:t>（若</w:t>
      </w:r>
      <w:r w:rsidRPr="00093849">
        <w:rPr>
          <w:rFonts w:ascii="KaiTi" w:eastAsia="KaiTi" w:hAnsi="KaiTi" w:cs="STKaiTi-TC-Regular"/>
          <w:kern w:val="0"/>
        </w:rPr>
        <w:t>1:12</w:t>
      </w:r>
      <w:r w:rsidRPr="00093849">
        <w:rPr>
          <w:rFonts w:ascii="KaiTi" w:eastAsia="KaiTi" w:hAnsi="KaiTi" w:cs="STKaiTi-TC-Regular" w:hint="eastAsia"/>
          <w:kern w:val="0"/>
        </w:rPr>
        <w:t>）</w:t>
      </w:r>
    </w:p>
    <w:p w:rsidR="00093849" w:rsidRDefault="00093849" w:rsidP="00093849">
      <w:pPr>
        <w:widowControl/>
        <w:autoSpaceDE w:val="0"/>
        <w:autoSpaceDN w:val="0"/>
        <w:adjustRightInd w:val="0"/>
        <w:snapToGrid w:val="0"/>
        <w:ind w:left="960"/>
        <w:rPr>
          <w:rFonts w:ascii="KaiTi" w:eastAsia="KaiTi" w:hAnsi="KaiTi" w:cs="STKaiTi-TC-Regular"/>
          <w:kern w:val="0"/>
        </w:rPr>
      </w:pPr>
    </w:p>
    <w:p w:rsidR="00093849" w:rsidRPr="00093849" w:rsidRDefault="00093849" w:rsidP="00093849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="STHeitiSC-Light" w:eastAsia="STHeitiSC-Light" w:hAnsi="GillSans" w:cs="STHeitiSC-Light"/>
          <w:kern w:val="0"/>
        </w:rPr>
      </w:pPr>
      <w:r w:rsidRPr="00093849">
        <w:rPr>
          <w:rFonts w:ascii="KaiTi" w:eastAsia="KaiTi" w:hAnsi="KaiTi" w:cs="STKaiTi-TC-Regular"/>
          <w:kern w:val="0"/>
        </w:rPr>
        <w:t xml:space="preserve"> </w:t>
      </w:r>
      <w:r w:rsidRPr="00093849">
        <w:rPr>
          <w:rFonts w:ascii="STHeitiSC-Light" w:eastAsia="STHeitiSC-Light" w:hAnsi="GillSans" w:cs="STHeitiSC-Light" w:hint="eastAsia"/>
          <w:kern w:val="0"/>
        </w:rPr>
        <w:t>接受啟</w:t>
      </w:r>
      <w:r w:rsidRPr="00093849">
        <w:rPr>
          <w:rFonts w:ascii="Arial Unicode MS" w:eastAsia="Arial Unicode MS" w:hAnsi="Arial Unicode MS" w:cs="Arial Unicode MS" w:hint="eastAsia"/>
          <w:kern w:val="0"/>
        </w:rPr>
        <w:t>示之後：</w:t>
      </w:r>
      <w:r w:rsidRPr="00093849">
        <w:rPr>
          <w:rFonts w:ascii="GillSans" w:hAnsi="GillSans" w:cs="GillSans"/>
          <w:kern w:val="0"/>
        </w:rPr>
        <w:t>——</w:t>
      </w:r>
      <w:r w:rsidRPr="00093849">
        <w:rPr>
          <w:rFonts w:ascii="Arial Unicode MS" w:eastAsia="Arial Unicode MS" w:hAnsi="Arial Unicode MS" w:cs="Arial Unicode MS" w:hint="eastAsia"/>
          <w:kern w:val="0"/>
        </w:rPr>
        <w:t>生活改變、成聖於生活中</w:t>
      </w:r>
    </w:p>
    <w:p w:rsidR="00093849" w:rsidRDefault="00093849" w:rsidP="0095164D">
      <w:pPr>
        <w:widowControl/>
        <w:autoSpaceDE w:val="0"/>
        <w:autoSpaceDN w:val="0"/>
        <w:adjustRightInd w:val="0"/>
        <w:snapToGrid w:val="0"/>
        <w:ind w:left="1075" w:firstLine="365"/>
        <w:rPr>
          <w:rFonts w:asciiTheme="minorHAnsi" w:eastAsia="STHeitiSC-Light" w:hAnsiTheme="minorHAnsi" w:cs="STHeitiSC-Light"/>
          <w:kern w:val="0"/>
        </w:rPr>
      </w:pPr>
      <w:r w:rsidRPr="00093849">
        <w:rPr>
          <w:rFonts w:ascii="GillSans" w:hAnsi="GillSans" w:cs="GillSans"/>
          <w:kern w:val="0"/>
        </w:rPr>
        <w:t>——</w:t>
      </w:r>
      <w:r w:rsidRPr="00093849">
        <w:rPr>
          <w:rFonts w:ascii="STHeitiSC-Light" w:eastAsia="STHeitiSC-Light" w:hAnsi="GillSans" w:cs="STHeitiSC-Light" w:hint="eastAsia"/>
          <w:kern w:val="0"/>
        </w:rPr>
        <w:t>伯多祿的書信</w:t>
      </w:r>
    </w:p>
    <w:p w:rsidR="00093849" w:rsidRPr="00093849" w:rsidRDefault="00093849" w:rsidP="00093849">
      <w:pPr>
        <w:widowControl/>
        <w:autoSpaceDE w:val="0"/>
        <w:autoSpaceDN w:val="0"/>
        <w:adjustRightInd w:val="0"/>
        <w:snapToGrid w:val="0"/>
        <w:ind w:left="1075" w:firstLine="5"/>
        <w:rPr>
          <w:rFonts w:asciiTheme="minorHAnsi" w:eastAsia="STHeitiSC-Light" w:hAnsiTheme="minorHAnsi" w:cs="STHeitiSC-Light"/>
          <w:kern w:val="0"/>
        </w:rPr>
      </w:pPr>
    </w:p>
    <w:p w:rsidR="00093849" w:rsidRDefault="00093849" w:rsidP="0095164D">
      <w:pPr>
        <w:widowControl/>
        <w:autoSpaceDE w:val="0"/>
        <w:autoSpaceDN w:val="0"/>
        <w:adjustRightInd w:val="0"/>
        <w:ind w:left="1440"/>
        <w:rPr>
          <w:rFonts w:ascii="KaiTi" w:eastAsia="KaiTi" w:hAnsi="KaiTi" w:cs="STKaiTi-TC-Regular"/>
          <w:kern w:val="0"/>
        </w:rPr>
      </w:pPr>
      <w:r w:rsidRPr="007733A6">
        <w:rPr>
          <w:rFonts w:ascii="KaiTi" w:eastAsia="KaiTi" w:hAnsi="KaiTi" w:cs="STKaiTi-TC-Regular" w:hint="eastAsia"/>
          <w:kern w:val="0"/>
        </w:rPr>
        <w:t>正為了這個原故，你們要全</w:t>
      </w:r>
      <w:r w:rsidRPr="007733A6">
        <w:rPr>
          <w:rFonts w:ascii="KaiTi" w:eastAsia="KaiTi" w:hAnsi="KaiTi" w:cs="MS Mincho" w:hint="eastAsia"/>
          <w:kern w:val="0"/>
        </w:rPr>
        <w:t>力奮勉，在你們的信仰上還</w:t>
      </w:r>
      <w:r w:rsidRPr="007733A6">
        <w:rPr>
          <w:rFonts w:ascii="KaiTi" w:eastAsia="KaiTi" w:hAnsi="KaiTi" w:cs="STKaiTi-TC-Regular" w:hint="eastAsia"/>
          <w:kern w:val="0"/>
        </w:rPr>
        <w:t>要加毅</w:t>
      </w:r>
      <w:r w:rsidRPr="007733A6">
        <w:rPr>
          <w:rFonts w:ascii="KaiTi" w:eastAsia="KaiTi" w:hAnsi="KaiTi" w:cs="MS Mincho" w:hint="eastAsia"/>
          <w:kern w:val="0"/>
        </w:rPr>
        <w:t>力，在毅力上加知識，在知識上加節制，在節制</w:t>
      </w:r>
      <w:r w:rsidRPr="007733A6">
        <w:rPr>
          <w:rFonts w:ascii="KaiTi" w:eastAsia="KaiTi" w:hAnsi="KaiTi" w:cs="STKaiTi-TC-Regular" w:hint="eastAsia"/>
          <w:kern w:val="0"/>
        </w:rPr>
        <w:t>上加忍耐，在忍耐上加虔敬，在虔敬上加</w:t>
      </w:r>
      <w:r w:rsidRPr="007733A6">
        <w:rPr>
          <w:rFonts w:ascii="KaiTi" w:eastAsia="KaiTi" w:hAnsi="KaiTi" w:cs="STKaiTi-TC-Regular" w:hint="eastAsia"/>
          <w:kern w:val="0"/>
        </w:rPr>
        <w:lastRenderedPageBreak/>
        <w:t>兄弟的友愛，在兄弟的友愛上加愛德。實在，這些德</w:t>
      </w:r>
      <w:r w:rsidRPr="007733A6">
        <w:rPr>
          <w:rFonts w:ascii="KaiTi" w:eastAsia="KaiTi" w:hAnsi="KaiTi" w:cs="MS Mincho" w:hint="eastAsia"/>
          <w:kern w:val="0"/>
        </w:rPr>
        <w:t>行如果存在你們</w:t>
      </w:r>
      <w:r w:rsidRPr="007733A6">
        <w:rPr>
          <w:rFonts w:ascii="KaiTi" w:eastAsia="KaiTi" w:hAnsi="KaiTi" w:cs="細明體" w:hint="eastAsia"/>
          <w:kern w:val="0"/>
        </w:rPr>
        <w:t>內</w:t>
      </w:r>
      <w:r w:rsidRPr="007733A6">
        <w:rPr>
          <w:rFonts w:ascii="KaiTi" w:eastAsia="KaiTi" w:hAnsi="KaiTi" w:cs="MS Mincho" w:hint="eastAsia"/>
          <w:kern w:val="0"/>
        </w:rPr>
        <w:t>，且不斷增添，你們決不致於在認識我們的主耶穌基</w:t>
      </w:r>
      <w:r w:rsidRPr="007733A6">
        <w:rPr>
          <w:rFonts w:ascii="KaiTi" w:eastAsia="KaiTi" w:hAnsi="KaiTi" w:cs="STKaiTi-TC-Regular" w:hint="eastAsia"/>
          <w:kern w:val="0"/>
        </w:rPr>
        <w:t>督上，成為不</w:t>
      </w:r>
      <w:r w:rsidRPr="007733A6">
        <w:rPr>
          <w:rFonts w:ascii="KaiTi" w:eastAsia="KaiTi" w:hAnsi="KaiTi" w:cs="MS Mincho" w:hint="eastAsia"/>
          <w:kern w:val="0"/>
        </w:rPr>
        <w:t>工作，不結果實的人，因為那沒有這些德行的，便是瞎子，是近視眼，忘卻了他從前的罪惡已被</w:t>
      </w:r>
      <w:r w:rsidRPr="007733A6">
        <w:rPr>
          <w:rFonts w:ascii="KaiTi" w:eastAsia="KaiTi" w:hAnsi="KaiTi" w:cs="STKaiTi-TC-Regular" w:hint="eastAsia"/>
          <w:kern w:val="0"/>
        </w:rPr>
        <w:t>清除。為此，弟兄們，你們更要盡</w:t>
      </w:r>
      <w:r w:rsidRPr="007733A6">
        <w:rPr>
          <w:rFonts w:ascii="KaiTi" w:eastAsia="KaiTi" w:hAnsi="KaiTi" w:cs="MS Mincho" w:hint="eastAsia"/>
          <w:kern w:val="0"/>
        </w:rPr>
        <w:t>心竭力，使你們的蒙</w:t>
      </w:r>
      <w:r w:rsidRPr="007733A6">
        <w:rPr>
          <w:rFonts w:ascii="KaiTi" w:eastAsia="KaiTi" w:hAnsi="KaiTi" w:cs="STKaiTi-TC-Regular" w:hint="eastAsia"/>
          <w:kern w:val="0"/>
        </w:rPr>
        <w:t>召和被選，賴善</w:t>
      </w:r>
      <w:r w:rsidRPr="007733A6">
        <w:rPr>
          <w:rFonts w:ascii="KaiTi" w:eastAsia="KaiTi" w:hAnsi="KaiTi" w:cs="MS Mincho" w:hint="eastAsia"/>
          <w:kern w:val="0"/>
        </w:rPr>
        <w:t>行而堅定不移；倘若你</w:t>
      </w:r>
      <w:r w:rsidRPr="007733A6">
        <w:rPr>
          <w:rFonts w:ascii="KaiTi" w:eastAsia="KaiTi" w:hAnsi="KaiTi" w:cs="STKaiTi-TC-Regular" w:hint="eastAsia"/>
          <w:kern w:val="0"/>
        </w:rPr>
        <w:t>們這樣作，決不會跌倒。的確，這樣你們便更有把握，進</w:t>
      </w:r>
      <w:r w:rsidRPr="007733A6">
        <w:rPr>
          <w:rFonts w:ascii="KaiTi" w:eastAsia="KaiTi" w:hAnsi="KaiTi" w:cs="MS Mincho" w:hint="eastAsia"/>
          <w:kern w:val="0"/>
        </w:rPr>
        <w:t>入我們的主和</w:t>
      </w:r>
      <w:r w:rsidRPr="007733A6">
        <w:rPr>
          <w:rFonts w:ascii="KaiTi" w:eastAsia="KaiTi" w:hAnsi="KaiTi" w:cs="STKaiTi-TC-Regular" w:hint="eastAsia"/>
          <w:kern w:val="0"/>
        </w:rPr>
        <w:t>救主耶穌基督永遠的國。（伯後</w:t>
      </w:r>
      <w:r w:rsidRPr="007733A6">
        <w:rPr>
          <w:rFonts w:ascii="KaiTi" w:eastAsia="KaiTi" w:hAnsi="KaiTi" w:cs="STKaiTi-TC-Regular"/>
          <w:kern w:val="0"/>
        </w:rPr>
        <w:t>1:11</w:t>
      </w:r>
      <w:r w:rsidRPr="007733A6">
        <w:rPr>
          <w:rFonts w:ascii="KaiTi" w:eastAsia="KaiTi" w:hAnsi="KaiTi" w:cs="STKaiTi-TC-Regular" w:hint="eastAsia"/>
          <w:kern w:val="0"/>
        </w:rPr>
        <w:t>）</w:t>
      </w:r>
    </w:p>
    <w:p w:rsidR="007733A6" w:rsidRDefault="007733A6" w:rsidP="00093849">
      <w:pPr>
        <w:widowControl/>
        <w:autoSpaceDE w:val="0"/>
        <w:autoSpaceDN w:val="0"/>
        <w:adjustRightInd w:val="0"/>
        <w:ind w:left="960"/>
        <w:rPr>
          <w:rFonts w:ascii="KaiTi" w:eastAsia="KaiTi" w:hAnsi="KaiTi" w:cs="STKaiTi-TC-Regular"/>
          <w:kern w:val="0"/>
        </w:rPr>
      </w:pPr>
    </w:p>
    <w:p w:rsidR="007733A6" w:rsidRDefault="007733A6" w:rsidP="0095164D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  <w:r w:rsidRPr="007733A6">
        <w:rPr>
          <w:rFonts w:ascii="KaiTi" w:eastAsia="KaiTi" w:cs="KaiTi" w:hint="eastAsia"/>
          <w:kern w:val="0"/>
        </w:rPr>
        <w:t>請看父賜給我們何等的愛情，使我們得稱為天主的子女，而且我們也真是如此。世界所以不認識我們，是因為不認識父。可愛的諸位，現在我們是天主的子女，但我們將來如何，還沒有顯明；可是我們知道：一顯明了，我們必要相似他，因為我們要看見他實在怎樣。所以，凡對他懷著這希望的，必聖潔自己，就如那一位是聖潔的一樣。</w:t>
      </w:r>
      <w:r w:rsidRPr="007733A6">
        <w:rPr>
          <w:rFonts w:ascii="KaiTi" w:eastAsia="KaiTi" w:cs="KaiTi" w:hint="eastAsia"/>
          <w:kern w:val="0"/>
          <w:lang w:eastAsia="zh-CN"/>
        </w:rPr>
        <w:t>（若一</w:t>
      </w:r>
      <w:r w:rsidRPr="007733A6">
        <w:rPr>
          <w:rFonts w:ascii="KaiTi" w:eastAsia="KaiTi" w:cs="KaiTi"/>
          <w:kern w:val="0"/>
          <w:lang w:eastAsia="zh-CN"/>
        </w:rPr>
        <w:t xml:space="preserve"> 3:1</w:t>
      </w:r>
      <w:r w:rsidRPr="007733A6">
        <w:rPr>
          <w:rFonts w:ascii="KaiTi" w:eastAsia="KaiTi" w:cs="KaiTi" w:hint="eastAsia"/>
          <w:kern w:val="0"/>
          <w:lang w:eastAsia="zh-CN"/>
        </w:rPr>
        <w:t>–</w:t>
      </w:r>
      <w:r w:rsidRPr="007733A6">
        <w:rPr>
          <w:rFonts w:ascii="KaiTi" w:eastAsia="KaiTi" w:cs="KaiTi"/>
          <w:kern w:val="0"/>
          <w:lang w:eastAsia="zh-CN"/>
        </w:rPr>
        <w:t>3</w:t>
      </w:r>
      <w:r w:rsidRPr="007733A6">
        <w:rPr>
          <w:rFonts w:ascii="KaiTi" w:eastAsia="KaiTi" w:cs="KaiTi" w:hint="eastAsia"/>
          <w:kern w:val="0"/>
          <w:lang w:eastAsia="zh-CN"/>
        </w:rPr>
        <w:t>）</w:t>
      </w:r>
    </w:p>
    <w:p w:rsidR="0095164D" w:rsidRDefault="0095164D" w:rsidP="0095164D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</w:p>
    <w:p w:rsidR="0095164D" w:rsidRPr="0095164D" w:rsidRDefault="007733A6" w:rsidP="0095164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contextualSpacing w:val="0"/>
        <w:rPr>
          <w:rFonts w:ascii="KaiTi" w:eastAsia="KaiTi" w:hAnsi="KaiTi" w:cs="STHeitiSC-Light"/>
          <w:kern w:val="0"/>
          <w:sz w:val="28"/>
          <w:szCs w:val="28"/>
        </w:rPr>
      </w:pPr>
      <w:r w:rsidRPr="007733A6">
        <w:rPr>
          <w:rFonts w:ascii="STHeitiSC-Light" w:eastAsia="STHeitiSC-Light" w:hAnsi="GillSans" w:cs="STHeitiSC-Light" w:hint="eastAsia"/>
          <w:kern w:val="0"/>
          <w:sz w:val="28"/>
          <w:szCs w:val="28"/>
          <w:lang w:eastAsia="zh-CN"/>
        </w:rPr>
        <w:t>教理</w:t>
      </w:r>
    </w:p>
    <w:p w:rsidR="007733A6" w:rsidRPr="004E3C51" w:rsidRDefault="007733A6" w:rsidP="0095164D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ind w:left="1440" w:hanging="720"/>
        <w:rPr>
          <w:rFonts w:ascii="KaiTi" w:eastAsia="KaiTi" w:hAnsi="KaiTi" w:cs="STHeitiSC-Light"/>
          <w:kern w:val="0"/>
          <w:sz w:val="28"/>
          <w:szCs w:val="28"/>
        </w:rPr>
      </w:pPr>
      <w:r w:rsidRPr="004E3C51">
        <w:rPr>
          <w:rFonts w:ascii="STHeitiSC-Light" w:eastAsia="STHeitiSC-Light" w:hAnsi="GillSans" w:cs="STHeitiSC-Light" w:hint="eastAsia"/>
          <w:kern w:val="0"/>
        </w:rPr>
        <w:t>理智的</w:t>
      </w:r>
      <w:r w:rsidRPr="004E3C51">
        <w:rPr>
          <w:rFonts w:ascii="Arial Unicode MS" w:eastAsia="Arial Unicode MS" w:hAnsi="Arial Unicode MS" w:cs="Arial Unicode MS" w:hint="eastAsia"/>
          <w:kern w:val="0"/>
        </w:rPr>
        <w:t>方式</w:t>
      </w:r>
      <w:r w:rsidRPr="004E3C51">
        <w:rPr>
          <w:rFonts w:ascii="Arial Unicode MS" w:eastAsia="Arial Unicode MS" w:hAnsi="Arial Unicode MS" w:cs="Arial Unicode MS"/>
          <w:kern w:val="0"/>
        </w:rPr>
        <w:t xml:space="preserve"> </w:t>
      </w:r>
      <w:r w:rsidRPr="004E3C51">
        <w:rPr>
          <w:rFonts w:ascii="GillSans" w:hAnsi="GillSans" w:cs="GillSans"/>
          <w:kern w:val="0"/>
        </w:rPr>
        <w:t>——</w:t>
      </w:r>
      <w:r w:rsidRPr="004E3C51">
        <w:rPr>
          <w:rFonts w:ascii="STHeitiSC-Light" w:eastAsia="STHeitiSC-Light" w:hAnsi="GillSans" w:cs="STHeitiSC-Light" w:hint="eastAsia"/>
          <w:kern w:val="0"/>
        </w:rPr>
        <w:t>教宗本篤</w:t>
      </w:r>
      <w:r w:rsidRPr="004E3C51">
        <w:rPr>
          <w:rFonts w:ascii="GillSans" w:hAnsi="GillSans" w:cs="GillSans"/>
          <w:kern w:val="0"/>
        </w:rPr>
        <w:t>16</w:t>
      </w:r>
      <w:r w:rsidRPr="004E3C51">
        <w:rPr>
          <w:rFonts w:ascii="STHeitiSC-Light" w:eastAsia="STHeitiSC-Light" w:hAnsi="GillSans" w:cs="STHeitiSC-Light" w:hint="eastAsia"/>
          <w:kern w:val="0"/>
        </w:rPr>
        <w:t>的『天主與世界』</w:t>
      </w:r>
    </w:p>
    <w:p w:rsidR="007733A6" w:rsidRDefault="007733A6" w:rsidP="007733A6">
      <w:pPr>
        <w:pStyle w:val="ListParagraph"/>
        <w:widowControl/>
        <w:autoSpaceDE w:val="0"/>
        <w:autoSpaceDN w:val="0"/>
        <w:adjustRightInd w:val="0"/>
        <w:rPr>
          <w:rFonts w:asciiTheme="minorHAnsi" w:eastAsia="STKaiTi-TC-Regular" w:hAnsiTheme="minorHAnsi" w:cs="STKaiTi-TC-Regular"/>
          <w:kern w:val="0"/>
        </w:rPr>
      </w:pPr>
    </w:p>
    <w:p w:rsidR="007733A6" w:rsidRDefault="007733A6" w:rsidP="0095164D">
      <w:pPr>
        <w:pStyle w:val="ListParagraph"/>
        <w:widowControl/>
        <w:autoSpaceDE w:val="0"/>
        <w:autoSpaceDN w:val="0"/>
        <w:adjustRightInd w:val="0"/>
        <w:ind w:left="1440"/>
        <w:rPr>
          <w:rFonts w:ascii="MS Mincho" w:eastAsia="MS Mincho" w:hAnsi="MS Mincho" w:cs="MS Mincho"/>
          <w:kern w:val="0"/>
        </w:rPr>
      </w:pPr>
      <w:r w:rsidRPr="007733A6">
        <w:rPr>
          <w:rFonts w:ascii="STKaiTi-TC-Regular" w:eastAsia="STKaiTi-TC-Regular" w:cs="STKaiTi-TC-Regular" w:hint="eastAsia"/>
          <w:kern w:val="0"/>
        </w:rPr>
        <w:t>在</w:t>
      </w:r>
      <w:r w:rsidRPr="007733A6">
        <w:rPr>
          <w:rFonts w:ascii="MS Mincho" w:eastAsia="MS Mincho" w:hAnsi="MS Mincho" w:cs="MS Mincho" w:hint="eastAsia"/>
          <w:kern w:val="0"/>
        </w:rPr>
        <w:t>一定範圍之</w:t>
      </w:r>
      <w:r w:rsidRPr="007733A6">
        <w:rPr>
          <w:rFonts w:ascii="細明體" w:eastAsia="細明體" w:hAnsi="細明體" w:cs="細明體" w:hint="eastAsia"/>
          <w:kern w:val="0"/>
        </w:rPr>
        <w:t>內</w:t>
      </w:r>
      <w:r w:rsidRPr="007733A6">
        <w:rPr>
          <w:rFonts w:ascii="MS Mincho" w:eastAsia="MS Mincho" w:hAnsi="MS Mincho" w:cs="MS Mincho" w:hint="eastAsia"/>
          <w:kern w:val="0"/>
        </w:rPr>
        <w:t>。</w:t>
      </w:r>
      <w:r w:rsidRPr="007733A6">
        <w:rPr>
          <w:rFonts w:ascii="STKaiTi-TC-Regular" w:eastAsia="STKaiTi-TC-Regular" w:cs="STKaiTi-TC-Regular" w:hint="eastAsia"/>
          <w:kern w:val="0"/>
        </w:rPr>
        <w:t>信仰不只是</w:t>
      </w:r>
      <w:r w:rsidRPr="007733A6">
        <w:rPr>
          <w:rFonts w:ascii="MS Mincho" w:eastAsia="MS Mincho" w:hAnsi="MS Mincho" w:cs="MS Mincho" w:hint="eastAsia"/>
          <w:kern w:val="0"/>
        </w:rPr>
        <w:t>一個形</w:t>
      </w:r>
      <w:r>
        <w:rPr>
          <w:rFonts w:ascii="STKaiTi-TC-Regular" w:eastAsia="STKaiTi-TC-Regular" w:cs="STKaiTi-TC-Regular" w:hint="eastAsia"/>
          <w:kern w:val="0"/>
        </w:rPr>
        <w:t>像</w:t>
      </w:r>
      <w:r w:rsidRPr="007733A6">
        <w:rPr>
          <w:rFonts w:ascii="STKaiTi-TC-Regular" w:eastAsia="STKaiTi-TC-Regular" w:cs="STKaiTi-TC-Regular" w:hint="eastAsia"/>
          <w:kern w:val="0"/>
        </w:rPr>
        <w:t>的萬花筒，可以這樣編排</w:t>
      </w:r>
      <w:r w:rsidRPr="007733A6">
        <w:rPr>
          <w:rFonts w:ascii="MS Mincho" w:eastAsia="MS Mincho" w:hAnsi="MS Mincho" w:cs="MS Mincho" w:hint="eastAsia"/>
          <w:kern w:val="0"/>
        </w:rPr>
        <w:t>一下，那</w:t>
      </w:r>
      <w:r w:rsidRPr="007733A6">
        <w:rPr>
          <w:rFonts w:ascii="STKaiTi-TC-Regular" w:eastAsia="STKaiTi-TC-Regular" w:cs="STKaiTi-TC-Regular" w:hint="eastAsia"/>
          <w:kern w:val="0"/>
        </w:rPr>
        <w:t>樣編排</w:t>
      </w:r>
      <w:r w:rsidRPr="007733A6">
        <w:rPr>
          <w:rFonts w:ascii="MS Mincho" w:eastAsia="MS Mincho" w:hAnsi="MS Mincho" w:cs="MS Mincho" w:hint="eastAsia"/>
          <w:kern w:val="0"/>
        </w:rPr>
        <w:t>一下，倒是真的。</w:t>
      </w:r>
    </w:p>
    <w:p w:rsidR="007733A6" w:rsidRDefault="007733A6" w:rsidP="0095164D">
      <w:pPr>
        <w:pStyle w:val="ListParagraph"/>
        <w:widowControl/>
        <w:autoSpaceDE w:val="0"/>
        <w:autoSpaceDN w:val="0"/>
        <w:adjustRightInd w:val="0"/>
        <w:ind w:left="1440"/>
        <w:rPr>
          <w:rFonts w:ascii="GillSans" w:eastAsia="STKaiTi-TC-Regular" w:hAnsi="GillSans" w:cs="GillSans"/>
          <w:kern w:val="0"/>
        </w:rPr>
      </w:pPr>
      <w:r w:rsidRPr="007733A6">
        <w:rPr>
          <w:rFonts w:ascii="STKaiTi-TC-Regular" w:eastAsia="STKaiTi-TC-Regular" w:cs="STKaiTi-TC-Regular" w:hint="eastAsia"/>
          <w:kern w:val="0"/>
        </w:rPr>
        <w:t>信仰向我們的理智，我們的理解</w:t>
      </w:r>
      <w:r w:rsidRPr="007733A6">
        <w:rPr>
          <w:rFonts w:ascii="MS Mincho" w:eastAsia="MS Mincho" w:hAnsi="MS Mincho" w:cs="MS Mincho" w:hint="eastAsia"/>
          <w:kern w:val="0"/>
        </w:rPr>
        <w:t>力發言，</w:t>
      </w:r>
      <w:r w:rsidRPr="007733A6">
        <w:rPr>
          <w:rFonts w:ascii="STKaiTi-TC-Regular" w:eastAsia="STKaiTi-TC-Regular" w:cs="STKaiTi-TC-Regular" w:hint="eastAsia"/>
          <w:kern w:val="0"/>
        </w:rPr>
        <w:t>因為他表達真理——也因為理智是為了真理</w:t>
      </w:r>
      <w:r w:rsidRPr="007733A6">
        <w:rPr>
          <w:rFonts w:ascii="MS Mincho" w:eastAsia="MS Mincho" w:hAnsi="MS Mincho" w:cs="MS Mincho" w:hint="eastAsia"/>
          <w:kern w:val="0"/>
        </w:rPr>
        <w:t>而創造的。</w:t>
      </w:r>
      <w:r w:rsidRPr="007733A6">
        <w:rPr>
          <w:rFonts w:ascii="STKaiTi-TC-Regular" w:eastAsia="STKaiTi-TC-Regular" w:cs="STKaiTi-TC-Regular" w:hint="eastAsia"/>
          <w:kern w:val="0"/>
        </w:rPr>
        <w:t>因此之故，不經理解的信仰不是真的基督信仰</w:t>
      </w:r>
      <w:r w:rsidRPr="007733A6">
        <w:rPr>
          <w:rFonts w:ascii="GillSans" w:eastAsia="STKaiTi-TC-Regular" w:hAnsi="GillSans" w:cs="GillSans"/>
          <w:kern w:val="0"/>
        </w:rPr>
        <w:t>•</w:t>
      </w:r>
    </w:p>
    <w:p w:rsidR="007733A6" w:rsidRDefault="007733A6" w:rsidP="0095164D">
      <w:pPr>
        <w:pStyle w:val="ListParagraph"/>
        <w:widowControl/>
        <w:autoSpaceDE w:val="0"/>
        <w:autoSpaceDN w:val="0"/>
        <w:adjustRightInd w:val="0"/>
        <w:ind w:left="1200" w:firstLine="240"/>
        <w:rPr>
          <w:rFonts w:asciiTheme="minorHAnsi" w:eastAsia="STHeitiSC-Light" w:hAnsiTheme="minorHAnsi" w:cs="STHeitiSC-Light"/>
          <w:kern w:val="0"/>
        </w:rPr>
      </w:pPr>
      <w:r w:rsidRPr="007733A6">
        <w:rPr>
          <w:rFonts w:ascii="STHeitiSC-Light" w:eastAsia="STHeitiSC-Light" w:cs="STHeitiSC-Light" w:hint="eastAsia"/>
          <w:kern w:val="0"/>
        </w:rPr>
        <w:t>（天主與世界</w:t>
      </w:r>
      <w:r w:rsidRPr="007733A6">
        <w:rPr>
          <w:rFonts w:ascii="STHeitiSC-Light" w:eastAsia="STHeitiSC-Light" w:cs="STHeitiSC-Light"/>
          <w:kern w:val="0"/>
        </w:rPr>
        <w:t xml:space="preserve"> </w:t>
      </w:r>
      <w:r w:rsidRPr="007733A6">
        <w:rPr>
          <w:rFonts w:ascii="GillSans" w:eastAsia="STKaiTi-TC-Regular" w:hAnsi="GillSans" w:cs="GillSans"/>
          <w:kern w:val="0"/>
        </w:rPr>
        <w:t>P26</w:t>
      </w:r>
      <w:r w:rsidRPr="007733A6">
        <w:rPr>
          <w:rFonts w:ascii="STHeitiSC-Light" w:eastAsia="STHeitiSC-Light" w:cs="STHeitiSC-Light" w:hint="eastAsia"/>
          <w:kern w:val="0"/>
        </w:rPr>
        <w:t>）</w:t>
      </w:r>
    </w:p>
    <w:p w:rsidR="007733A6" w:rsidRDefault="007733A6" w:rsidP="007733A6">
      <w:pPr>
        <w:pStyle w:val="ListParagraph"/>
        <w:widowControl/>
        <w:autoSpaceDE w:val="0"/>
        <w:autoSpaceDN w:val="0"/>
        <w:adjustRightInd w:val="0"/>
        <w:rPr>
          <w:rFonts w:asciiTheme="minorHAnsi" w:eastAsia="STHeitiSC-Light" w:hAnsiTheme="minorHAnsi" w:cs="STHeitiSC-Light"/>
          <w:kern w:val="0"/>
        </w:rPr>
      </w:pPr>
    </w:p>
    <w:p w:rsidR="007733A6" w:rsidRDefault="007733A6" w:rsidP="0095164D">
      <w:pPr>
        <w:widowControl/>
        <w:autoSpaceDE w:val="0"/>
        <w:autoSpaceDN w:val="0"/>
        <w:adjustRightInd w:val="0"/>
        <w:ind w:left="1440"/>
        <w:rPr>
          <w:rFonts w:asciiTheme="minorHAnsi" w:eastAsia="STKaiTi-TC-Regular" w:hAnsiTheme="minorHAnsi" w:cs="STKaiTi-TC-Regular"/>
          <w:kern w:val="0"/>
        </w:rPr>
      </w:pPr>
      <w:r w:rsidRPr="007733A6">
        <w:rPr>
          <w:rFonts w:ascii="MS Mincho" w:eastAsia="MS Mincho" w:hAnsi="MS Mincho" w:cs="MS Mincho" w:hint="eastAsia"/>
          <w:kern w:val="0"/>
        </w:rPr>
        <w:t>比如以撒格。牛頓</w:t>
      </w:r>
      <w:r w:rsidRPr="007733A6">
        <w:rPr>
          <w:rFonts w:ascii="細明體" w:eastAsia="細明體" w:hAnsi="細明體" w:cs="細明體" w:hint="eastAsia"/>
          <w:kern w:val="0"/>
        </w:rPr>
        <w:t>說</w:t>
      </w:r>
      <w:r w:rsidRPr="007733A6">
        <w:rPr>
          <w:rFonts w:ascii="MS Mincho" w:eastAsia="MS Mincho" w:hAnsi="MS Mincho" w:cs="MS Mincho" w:hint="eastAsia"/>
          <w:kern w:val="0"/>
        </w:rPr>
        <w:t>：</w:t>
      </w:r>
      <w:r w:rsidRPr="007733A6">
        <w:rPr>
          <w:rFonts w:ascii="STKaiTi-TC-Regular" w:eastAsia="STKaiTi-TC-Regular" w:cs="STKaiTi-TC-Regular"/>
          <w:kern w:val="0"/>
        </w:rPr>
        <w:t xml:space="preserve"> </w:t>
      </w:r>
      <w:r w:rsidRPr="007733A6">
        <w:rPr>
          <w:rFonts w:ascii="STKaiTi-TC-Regular" w:eastAsia="STKaiTi-TC-Regular" w:cs="STKaiTi-TC-Regular" w:hint="eastAsia"/>
          <w:kern w:val="0"/>
        </w:rPr>
        <w:t>宇宙神妙的排列與協調只能依照以為全知全能的本體的計劃</w:t>
      </w:r>
      <w:r w:rsidRPr="007733A6">
        <w:rPr>
          <w:rFonts w:ascii="MS Mincho" w:eastAsia="MS Mincho" w:hAnsi="MS Mincho" w:cs="MS Mincho" w:hint="eastAsia"/>
          <w:kern w:val="0"/>
        </w:rPr>
        <w:t>而發生。</w:t>
      </w:r>
      <w:r w:rsidRPr="007733A6">
        <w:rPr>
          <w:rFonts w:ascii="STKaiTi-TC-Regular" w:eastAsia="STKaiTi-TC-Regular" w:cs="STKaiTi-TC-Regular" w:hint="eastAsia"/>
          <w:kern w:val="0"/>
        </w:rPr>
        <w:t>那時，</w:t>
      </w:r>
      <w:r w:rsidRPr="007733A6">
        <w:rPr>
          <w:rFonts w:ascii="MS Mincho" w:eastAsia="MS Mincho" w:hAnsi="MS Mincho" w:cs="MS Mincho" w:hint="eastAsia"/>
          <w:kern w:val="0"/>
        </w:rPr>
        <w:t>而</w:t>
      </w:r>
      <w:r w:rsidRPr="007733A6">
        <w:rPr>
          <w:rFonts w:ascii="STKaiTi-TC-Regular" w:eastAsia="STKaiTi-TC-Regular" w:cs="STKaiTi-TC-Regular" w:hint="eastAsia"/>
          <w:kern w:val="0"/>
        </w:rPr>
        <w:t>且永遠是，我最重要的發現。</w:t>
      </w:r>
    </w:p>
    <w:p w:rsidR="007733A6" w:rsidRDefault="007733A6" w:rsidP="0095164D">
      <w:pPr>
        <w:widowControl/>
        <w:autoSpaceDE w:val="0"/>
        <w:autoSpaceDN w:val="0"/>
        <w:adjustRightInd w:val="0"/>
        <w:ind w:left="1200" w:firstLine="240"/>
        <w:rPr>
          <w:rFonts w:asciiTheme="minorHAnsi" w:eastAsia="STHeitiSC-Light" w:hAnsiTheme="minorHAnsi" w:cs="STHeitiSC-Light"/>
          <w:kern w:val="0"/>
        </w:rPr>
      </w:pPr>
      <w:r w:rsidRPr="007733A6">
        <w:rPr>
          <w:rFonts w:ascii="STHeitiSC-Light" w:eastAsia="STHeitiSC-Light" w:cs="STHeitiSC-Light" w:hint="eastAsia"/>
          <w:kern w:val="0"/>
        </w:rPr>
        <w:t>（天主與世界</w:t>
      </w:r>
      <w:r w:rsidRPr="007733A6">
        <w:rPr>
          <w:rFonts w:ascii="STHeitiSC-Light" w:eastAsia="STHeitiSC-Light" w:cs="STHeitiSC-Light"/>
          <w:kern w:val="0"/>
        </w:rPr>
        <w:t xml:space="preserve"> </w:t>
      </w:r>
      <w:r w:rsidRPr="007733A6">
        <w:rPr>
          <w:rFonts w:ascii="GillSans" w:eastAsia="STKaiTi-TC-Regular" w:hAnsi="GillSans" w:cs="GillSans"/>
          <w:kern w:val="0"/>
        </w:rPr>
        <w:t>P27</w:t>
      </w:r>
      <w:r w:rsidRPr="007733A6">
        <w:rPr>
          <w:rFonts w:ascii="STHeitiSC-Light" w:eastAsia="STHeitiSC-Light" w:cs="STHeitiSC-Light" w:hint="eastAsia"/>
          <w:kern w:val="0"/>
        </w:rPr>
        <w:t>）</w:t>
      </w:r>
    </w:p>
    <w:p w:rsidR="007733A6" w:rsidRPr="007733A6" w:rsidRDefault="007733A6" w:rsidP="007733A6">
      <w:pPr>
        <w:widowControl/>
        <w:autoSpaceDE w:val="0"/>
        <w:autoSpaceDN w:val="0"/>
        <w:adjustRightInd w:val="0"/>
        <w:ind w:left="720"/>
        <w:rPr>
          <w:rFonts w:asciiTheme="minorHAnsi" w:eastAsia="STHeitiSC-Light" w:hAnsiTheme="minorHAnsi" w:cs="STHeitiSC-Light"/>
          <w:kern w:val="0"/>
        </w:rPr>
      </w:pPr>
    </w:p>
    <w:p w:rsidR="004E3C51" w:rsidRDefault="007733A6" w:rsidP="0095164D">
      <w:pPr>
        <w:widowControl/>
        <w:autoSpaceDE w:val="0"/>
        <w:autoSpaceDN w:val="0"/>
        <w:adjustRightInd w:val="0"/>
        <w:ind w:left="1440"/>
        <w:rPr>
          <w:rFonts w:asciiTheme="minorHAnsi" w:eastAsia="STKaiTi-TC-Regular" w:hAnsiTheme="minorHAnsi" w:cs="STKaiTi-TC-Regular"/>
          <w:kern w:val="0"/>
        </w:rPr>
      </w:pPr>
      <w:r w:rsidRPr="007733A6">
        <w:rPr>
          <w:rFonts w:ascii="STKaiTi-TC-Regular" w:eastAsia="STKaiTi-TC-Regular" w:cs="STKaiTi-TC-Regular" w:hint="eastAsia"/>
          <w:kern w:val="0"/>
        </w:rPr>
        <w:t>奧古斯丁。路易。</w:t>
      </w:r>
      <w:r w:rsidRPr="007733A6">
        <w:rPr>
          <w:rFonts w:ascii="MS Mincho" w:eastAsia="MS Mincho" w:hAnsi="MS Mincho" w:cs="MS Mincho" w:hint="eastAsia"/>
          <w:kern w:val="0"/>
        </w:rPr>
        <w:t>高系（數學家）</w:t>
      </w:r>
      <w:r w:rsidRPr="007733A6">
        <w:rPr>
          <w:rFonts w:ascii="細明體" w:eastAsia="細明體" w:hAnsi="細明體" w:cs="細明體" w:hint="eastAsia"/>
          <w:kern w:val="0"/>
        </w:rPr>
        <w:t>說</w:t>
      </w:r>
      <w:r w:rsidRPr="007733A6">
        <w:rPr>
          <w:rFonts w:ascii="MS Mincho" w:eastAsia="MS Mincho" w:hAnsi="MS Mincho" w:cs="MS Mincho" w:hint="eastAsia"/>
          <w:kern w:val="0"/>
        </w:rPr>
        <w:t>：</w:t>
      </w:r>
      <w:r w:rsidRPr="007733A6">
        <w:rPr>
          <w:rFonts w:ascii="STKaiTi-TC-Regular" w:eastAsia="STKaiTi-TC-Regular" w:cs="STKaiTi-TC-Regular" w:hint="eastAsia"/>
          <w:kern w:val="0"/>
        </w:rPr>
        <w:t>我是基督徒，意即：我像哥</w:t>
      </w:r>
      <w:r w:rsidRPr="007733A6">
        <w:rPr>
          <w:rFonts w:ascii="MS Mincho" w:eastAsia="MS Mincho" w:hAnsi="MS Mincho" w:cs="MS Mincho" w:hint="eastAsia"/>
          <w:kern w:val="0"/>
        </w:rPr>
        <w:t>白尼、牛頓</w:t>
      </w:r>
      <w:r w:rsidRPr="007733A6">
        <w:rPr>
          <w:rFonts w:ascii="STKaiTi-TC-Regular" w:eastAsia="STKaiTi-TC-Regular" w:cs="STKaiTi-TC-Regular" w:hint="eastAsia"/>
          <w:kern w:val="0"/>
        </w:rPr>
        <w:t>､笛卡爾、李布尼茲。像所有過去的</w:t>
      </w:r>
      <w:r w:rsidRPr="007733A6">
        <w:rPr>
          <w:rFonts w:ascii="MS Mincho" w:eastAsia="MS Mincho" w:hAnsi="MS Mincho" w:cs="MS Mincho" w:hint="eastAsia"/>
          <w:kern w:val="0"/>
        </w:rPr>
        <w:t>大天文學家與大數學家一樣，相信基</w:t>
      </w:r>
      <w:r w:rsidRPr="007733A6">
        <w:rPr>
          <w:rFonts w:ascii="STKaiTi-TC-Regular" w:eastAsia="STKaiTi-TC-Regular" w:cs="STKaiTi-TC-Regular" w:hint="eastAsia"/>
          <w:kern w:val="0"/>
        </w:rPr>
        <w:t>督的神性。</w:t>
      </w:r>
    </w:p>
    <w:p w:rsidR="007733A6" w:rsidRDefault="007733A6" w:rsidP="0095164D">
      <w:pPr>
        <w:widowControl/>
        <w:autoSpaceDE w:val="0"/>
        <w:autoSpaceDN w:val="0"/>
        <w:adjustRightInd w:val="0"/>
        <w:ind w:left="960" w:firstLine="480"/>
        <w:rPr>
          <w:rFonts w:asciiTheme="minorHAnsi" w:eastAsia="STHeitiSC-Light" w:hAnsiTheme="minorHAnsi" w:cs="STHeitiSC-Light"/>
          <w:kern w:val="0"/>
        </w:rPr>
      </w:pPr>
      <w:r w:rsidRPr="007733A6">
        <w:rPr>
          <w:rFonts w:ascii="STHeitiSC-Light" w:eastAsia="STHeitiSC-Light" w:cs="STHeitiSC-Light" w:hint="eastAsia"/>
          <w:kern w:val="0"/>
        </w:rPr>
        <w:t>（天主與世界</w:t>
      </w:r>
      <w:r w:rsidRPr="007733A6">
        <w:rPr>
          <w:rFonts w:ascii="STHeitiSC-Light" w:eastAsia="STHeitiSC-Light" w:cs="STHeitiSC-Light"/>
          <w:kern w:val="0"/>
        </w:rPr>
        <w:t xml:space="preserve"> </w:t>
      </w:r>
      <w:r w:rsidRPr="007733A6">
        <w:rPr>
          <w:rFonts w:ascii="GillSans" w:eastAsia="STKaiTi-TC-Regular" w:hAnsi="GillSans" w:cs="GillSans"/>
          <w:kern w:val="0"/>
        </w:rPr>
        <w:t>P27</w:t>
      </w:r>
      <w:r w:rsidRPr="007733A6">
        <w:rPr>
          <w:rFonts w:ascii="STHeitiSC-Light" w:eastAsia="STHeitiSC-Light" w:cs="STHeitiSC-Light" w:hint="eastAsia"/>
          <w:kern w:val="0"/>
        </w:rPr>
        <w:t>）</w:t>
      </w:r>
    </w:p>
    <w:p w:rsidR="004E3C51" w:rsidRPr="004E3C51" w:rsidRDefault="004E3C51" w:rsidP="004E3C51">
      <w:pPr>
        <w:widowControl/>
        <w:autoSpaceDE w:val="0"/>
        <w:autoSpaceDN w:val="0"/>
        <w:adjustRightInd w:val="0"/>
        <w:ind w:left="480" w:firstLine="240"/>
        <w:rPr>
          <w:rFonts w:asciiTheme="minorHAnsi" w:eastAsia="STHeitiSC-Light" w:hAnsiTheme="minorHAnsi" w:cs="STHeitiSC-Light"/>
          <w:kern w:val="0"/>
        </w:rPr>
      </w:pPr>
    </w:p>
    <w:p w:rsidR="004E3C51" w:rsidRPr="004E3C51" w:rsidRDefault="004E3C51" w:rsidP="0095164D">
      <w:pPr>
        <w:widowControl/>
        <w:autoSpaceDE w:val="0"/>
        <w:autoSpaceDN w:val="0"/>
        <w:adjustRightInd w:val="0"/>
        <w:ind w:left="1440"/>
        <w:rPr>
          <w:rFonts w:ascii="Helvetica" w:eastAsia="Helvetica" w:cs="Helvetica"/>
          <w:kern w:val="0"/>
        </w:rPr>
      </w:pPr>
      <w:r w:rsidRPr="004E3C51">
        <w:rPr>
          <w:rFonts w:ascii="KaiTi" w:eastAsia="KaiTi" w:cs="KaiTi" w:hint="eastAsia"/>
          <w:kern w:val="0"/>
        </w:rPr>
        <w:t>這樣說來，信仰是不能用理智來講解的，我不能說，水若不接受這一點就是笨蛋。信仰有它自己的方式，我們所相信的，逐漸由經驗來具體化，可以看出來在整體上是有意義的。</w:t>
      </w:r>
    </w:p>
    <w:p w:rsidR="007733A6" w:rsidRDefault="004E3C51" w:rsidP="0095164D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</w:rPr>
      </w:pPr>
      <w:r w:rsidRPr="004E3C51">
        <w:rPr>
          <w:rFonts w:ascii="KaiTi" w:eastAsia="KaiTi" w:cs="KaiTi" w:hint="eastAsia"/>
          <w:kern w:val="0"/>
        </w:rPr>
        <w:t>但是——</w:t>
      </w:r>
    </w:p>
    <w:p w:rsidR="004E3C51" w:rsidRDefault="004E3C51" w:rsidP="006F29D6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</w:rPr>
      </w:pPr>
      <w:r w:rsidRPr="004E3C51">
        <w:rPr>
          <w:rFonts w:ascii="KaiTi" w:eastAsia="KaiTi" w:cs="KaiTi" w:hint="eastAsia"/>
          <w:kern w:val="0"/>
        </w:rPr>
        <w:lastRenderedPageBreak/>
        <w:t>我們連另外一個人也不能瞭解，有怎能瞭解這個世界上那麼多的事呢？</w:t>
      </w:r>
    </w:p>
    <w:p w:rsidR="004E3C51" w:rsidRDefault="004E3C51" w:rsidP="006F29D6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</w:rPr>
      </w:pPr>
      <w:r w:rsidRPr="004E3C51">
        <w:rPr>
          <w:rFonts w:ascii="KaiTi" w:eastAsia="KaiTi" w:cs="KaiTi" w:hint="eastAsia"/>
          <w:kern w:val="0"/>
        </w:rPr>
        <w:t>更何況我們要理解那個神明和世界的奧秘呢？</w:t>
      </w:r>
    </w:p>
    <w:p w:rsidR="004E3C51" w:rsidRDefault="004E3C51" w:rsidP="0095164D">
      <w:pPr>
        <w:widowControl/>
        <w:autoSpaceDE w:val="0"/>
        <w:autoSpaceDN w:val="0"/>
        <w:adjustRightInd w:val="0"/>
        <w:ind w:left="1440" w:hanging="720"/>
        <w:rPr>
          <w:rFonts w:asciiTheme="minorHAnsi" w:eastAsia="STHeitiSC-Light" w:hAnsiTheme="minorHAnsi" w:cs="STHeitiSC-Light"/>
          <w:kern w:val="0"/>
        </w:rPr>
      </w:pPr>
      <w:r>
        <w:rPr>
          <w:rFonts w:ascii="KaiTi" w:eastAsia="KaiTi" w:cs="KaiTi"/>
          <w:kern w:val="0"/>
        </w:rPr>
        <w:t xml:space="preserve">ii. </w:t>
      </w:r>
      <w:r w:rsidR="006F29D6">
        <w:rPr>
          <w:rFonts w:ascii="KaiTi" w:eastAsia="KaiTi" w:cs="KaiTi"/>
          <w:kern w:val="0"/>
        </w:rPr>
        <w:tab/>
      </w:r>
      <w:r w:rsidRPr="004E3C51">
        <w:rPr>
          <w:rFonts w:ascii="STHeitiSC-Light" w:eastAsia="STHeitiSC-Light" w:hAnsi="GillSans" w:cs="STHeitiSC-Light" w:hint="eastAsia"/>
          <w:kern w:val="0"/>
        </w:rPr>
        <w:t>信仰的</w:t>
      </w:r>
      <w:r w:rsidRPr="004E3C51">
        <w:rPr>
          <w:rFonts w:ascii="Arial Unicode MS" w:eastAsia="Arial Unicode MS" w:hAnsi="Arial Unicode MS" w:cs="Arial Unicode MS" w:hint="eastAsia"/>
          <w:kern w:val="0"/>
        </w:rPr>
        <w:t>方</w:t>
      </w:r>
      <w:r w:rsidRPr="004E3C51">
        <w:rPr>
          <w:rFonts w:ascii="STHeitiSC-Light" w:eastAsia="STHeitiSC-Light" w:hAnsi="GillSans" w:cs="STHeitiSC-Light" w:hint="eastAsia"/>
          <w:kern w:val="0"/>
        </w:rPr>
        <w:t>式</w:t>
      </w:r>
    </w:p>
    <w:p w:rsidR="001445E5" w:rsidRDefault="001445E5" w:rsidP="006F29D6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1445E5">
        <w:rPr>
          <w:rFonts w:ascii="KaiTi" w:eastAsia="KaiTi" w:cs="KaiTi" w:hint="eastAsia"/>
          <w:kern w:val="0"/>
        </w:rPr>
        <w:t>「住在不可接近的光中」的天主</w:t>
      </w:r>
      <w:r w:rsidRPr="001445E5">
        <w:rPr>
          <w:rFonts w:ascii="KaiTi" w:eastAsia="KaiTi" w:cs="KaiTi"/>
          <w:kern w:val="0"/>
        </w:rPr>
        <w:t>(</w:t>
      </w:r>
      <w:r w:rsidRPr="001445E5">
        <w:rPr>
          <w:rFonts w:ascii="KaiTi" w:eastAsia="KaiTi" w:cs="KaiTi" w:hint="eastAsia"/>
          <w:kern w:val="0"/>
        </w:rPr>
        <w:t>弟前</w:t>
      </w:r>
      <w:r w:rsidRPr="001445E5">
        <w:rPr>
          <w:rFonts w:ascii="KaiTi" w:eastAsia="KaiTi" w:cs="KaiTi"/>
          <w:kern w:val="0"/>
        </w:rPr>
        <w:t xml:space="preserve"> 6:16)</w:t>
      </w:r>
      <w:r w:rsidRPr="001445E5">
        <w:rPr>
          <w:rFonts w:ascii="KaiTi" w:eastAsia="KaiTi" w:cs="KaiTi" w:hint="eastAsia"/>
          <w:kern w:val="0"/>
        </w:rPr>
        <w:t>，願意通傳祂的神性生命給祂自由創造的人，使他們在祂唯一的聖子內，成為義子</w:t>
      </w:r>
      <w:r w:rsidRPr="001445E5">
        <w:rPr>
          <w:rFonts w:ascii="KaiTi" w:eastAsia="KaiTi" w:cs="KaiTi"/>
          <w:kern w:val="0"/>
        </w:rPr>
        <w:t xml:space="preserve"> </w:t>
      </w:r>
      <w:r w:rsidRPr="001445E5">
        <w:rPr>
          <w:rFonts w:ascii="KaiTi" w:eastAsia="KaiTi" w:cs="KaiTi" w:hint="eastAsia"/>
          <w:kern w:val="0"/>
        </w:rPr>
        <w:t>。天主把自己啟示出來，是為使人有能力去回應、認識、和愛慕祂，遠勝過他們本身所能做到的。</w:t>
      </w:r>
    </w:p>
    <w:p w:rsidR="001445E5" w:rsidRDefault="001445E5" w:rsidP="006F29D6">
      <w:pPr>
        <w:widowControl/>
        <w:autoSpaceDE w:val="0"/>
        <w:autoSpaceDN w:val="0"/>
        <w:adjustRightInd w:val="0"/>
        <w:ind w:left="1170" w:firstLine="270"/>
        <w:rPr>
          <w:rFonts w:ascii="KaiTi" w:eastAsia="KaiTi" w:cs="KaiTi"/>
          <w:kern w:val="0"/>
        </w:rPr>
      </w:pPr>
      <w:r w:rsidRPr="001445E5">
        <w:rPr>
          <w:rFonts w:ascii="KaiTi" w:eastAsia="KaiTi" w:cs="KaiTi" w:hint="eastAsia"/>
          <w:kern w:val="0"/>
        </w:rPr>
        <w:t>（天主教教理</w:t>
      </w:r>
      <w:r w:rsidRPr="001445E5">
        <w:rPr>
          <w:rFonts w:ascii="KaiTi" w:eastAsia="KaiTi" w:cs="KaiTi"/>
          <w:kern w:val="0"/>
        </w:rPr>
        <w:t xml:space="preserve"> 52</w:t>
      </w:r>
      <w:r w:rsidRPr="001445E5">
        <w:rPr>
          <w:rFonts w:ascii="KaiTi" w:eastAsia="KaiTi" w:cs="KaiTi" w:hint="eastAsia"/>
          <w:kern w:val="0"/>
        </w:rPr>
        <w:t>）</w:t>
      </w:r>
    </w:p>
    <w:p w:rsidR="001445E5" w:rsidRDefault="001445E5" w:rsidP="006F29D6">
      <w:pPr>
        <w:widowControl/>
        <w:autoSpaceDE w:val="0"/>
        <w:autoSpaceDN w:val="0"/>
        <w:adjustRightInd w:val="0"/>
        <w:ind w:left="1440" w:hanging="720"/>
        <w:rPr>
          <w:rFonts w:asciiTheme="minorHAnsi" w:eastAsia="STHeitiSC-Light" w:hAnsiTheme="minorHAnsi" w:cs="STHeitiSC-Light"/>
          <w:kern w:val="0"/>
        </w:rPr>
      </w:pPr>
      <w:r>
        <w:rPr>
          <w:rFonts w:ascii="KaiTi" w:eastAsia="KaiTi" w:cs="KaiTi"/>
          <w:kern w:val="0"/>
        </w:rPr>
        <w:t xml:space="preserve">iii. </w:t>
      </w:r>
      <w:r>
        <w:rPr>
          <w:rFonts w:ascii="KaiTi" w:eastAsia="KaiTi" w:cs="KaiTi"/>
          <w:kern w:val="0"/>
        </w:rPr>
        <w:tab/>
      </w:r>
      <w:r w:rsidRPr="001445E5">
        <w:rPr>
          <w:rFonts w:ascii="STHeitiSC-Light" w:eastAsia="STHeitiSC-Light" w:hAnsi="GillSans" w:cs="STHeitiSC-Light" w:hint="eastAsia"/>
          <w:kern w:val="0"/>
        </w:rPr>
        <w:t>啟</w:t>
      </w:r>
      <w:r w:rsidRPr="001445E5">
        <w:rPr>
          <w:rFonts w:ascii="Arial Unicode MS" w:eastAsia="Arial Unicode MS" w:hAnsi="Arial Unicode MS" w:cs="Arial Unicode MS" w:hint="eastAsia"/>
          <w:kern w:val="0"/>
        </w:rPr>
        <w:t>示的步</w:t>
      </w:r>
      <w:r w:rsidRPr="001445E5">
        <w:rPr>
          <w:rFonts w:ascii="STHeitiSC-Light" w:eastAsia="STHeitiSC-Light" w:hAnsi="GillSans" w:cs="STHeitiSC-Light" w:hint="eastAsia"/>
          <w:kern w:val="0"/>
        </w:rPr>
        <w:t>驟</w:t>
      </w:r>
    </w:p>
    <w:p w:rsidR="001445E5" w:rsidRPr="006F29D6" w:rsidRDefault="001445E5" w:rsidP="006F29D6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Theme="minorHAnsi" w:eastAsia="STHeitiSC-Light" w:hAnsiTheme="minorHAnsi" w:cs="STHeitiSC-Light"/>
          <w:kern w:val="0"/>
        </w:rPr>
      </w:pPr>
      <w:r w:rsidRPr="006F29D6">
        <w:rPr>
          <w:rFonts w:ascii="STHeitiSC-Light" w:eastAsia="STHeitiSC-Light" w:cs="STHeitiSC-Light" w:hint="eastAsia"/>
          <w:kern w:val="0"/>
        </w:rPr>
        <w:t>通過萬物</w:t>
      </w:r>
    </w:p>
    <w:p w:rsidR="001445E5" w:rsidRDefault="001445E5" w:rsidP="006F29D6">
      <w:pPr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1445E5">
        <w:rPr>
          <w:rFonts w:ascii="KaiTi" w:eastAsia="KaiTi" w:cs="KaiTi" w:hint="eastAsia"/>
          <w:kern w:val="0"/>
        </w:rPr>
        <w:t>藉著聖言創造並保存萬物的天主，透過</w:t>
      </w:r>
      <w:r>
        <w:rPr>
          <w:rFonts w:ascii="KaiTi" w:eastAsia="KaiTi" w:cs="KaiTi" w:hint="eastAsia"/>
          <w:kern w:val="0"/>
        </w:rPr>
        <w:t>受造物，給人提供有關自己的恆久見証</w:t>
      </w:r>
      <w:r w:rsidRPr="001445E5">
        <w:rPr>
          <w:rFonts w:ascii="KaiTi" w:eastAsia="KaiTi" w:cs="KaiTi" w:hint="eastAsia"/>
          <w:kern w:val="0"/>
        </w:rPr>
        <w:t>（天主教教理</w:t>
      </w:r>
      <w:r w:rsidRPr="001445E5">
        <w:rPr>
          <w:rFonts w:ascii="KaiTi" w:eastAsia="KaiTi" w:cs="KaiTi"/>
          <w:kern w:val="0"/>
        </w:rPr>
        <w:t xml:space="preserve"> 54A</w:t>
      </w:r>
      <w:r w:rsidRPr="001445E5">
        <w:rPr>
          <w:rFonts w:ascii="KaiTi" w:eastAsia="KaiTi" w:cs="KaiTi" w:hint="eastAsia"/>
          <w:kern w:val="0"/>
        </w:rPr>
        <w:t>）</w:t>
      </w:r>
    </w:p>
    <w:p w:rsidR="001445E5" w:rsidRDefault="001445E5" w:rsidP="001445E5">
      <w:pPr>
        <w:widowControl/>
        <w:autoSpaceDE w:val="0"/>
        <w:autoSpaceDN w:val="0"/>
        <w:adjustRightInd w:val="0"/>
        <w:ind w:left="480" w:firstLine="480"/>
        <w:rPr>
          <w:rFonts w:ascii="KaiTi" w:eastAsia="KaiTi" w:cs="KaiTi"/>
          <w:kern w:val="0"/>
        </w:rPr>
      </w:pPr>
    </w:p>
    <w:p w:rsidR="001445E5" w:rsidRPr="001445E5" w:rsidRDefault="001445E5" w:rsidP="006F29D6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="KaiTi" w:eastAsia="KaiTi" w:cs="KaiTi"/>
          <w:kern w:val="0"/>
        </w:rPr>
      </w:pPr>
      <w:r w:rsidRPr="001445E5">
        <w:rPr>
          <w:rFonts w:ascii="STHeitiSC-Light" w:eastAsia="STHeitiSC-Light" w:hAnsi="GillSans" w:cs="STHeitiSC-Light" w:hint="eastAsia"/>
          <w:kern w:val="0"/>
        </w:rPr>
        <w:t>通過原祖：亞當厄娃</w:t>
      </w:r>
    </w:p>
    <w:p w:rsidR="001445E5" w:rsidRDefault="001445E5" w:rsidP="006F29D6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  <w:lang w:eastAsia="zh-CN"/>
        </w:rPr>
      </w:pPr>
      <w:r w:rsidRPr="001445E5">
        <w:rPr>
          <w:rFonts w:ascii="KaiTi" w:eastAsia="KaiTi" w:cs="KaiTi" w:hint="eastAsia"/>
          <w:kern w:val="0"/>
        </w:rPr>
        <w:t>此外，為了打開一條天主的救恩之路，天主從太初就把自己顯示給原祖父母」。祂邀請他們與祂親密交往，並給他們披上恩寵與義德的光輝。（天主教教理</w:t>
      </w:r>
      <w:r w:rsidRPr="001445E5">
        <w:rPr>
          <w:rFonts w:ascii="KaiTi" w:eastAsia="KaiTi" w:cs="KaiTi"/>
          <w:kern w:val="0"/>
        </w:rPr>
        <w:t xml:space="preserve"> </w:t>
      </w:r>
      <w:r w:rsidRPr="001445E5">
        <w:rPr>
          <w:rFonts w:ascii="KaiTi" w:eastAsia="KaiTi" w:cs="KaiTi"/>
          <w:kern w:val="0"/>
          <w:lang w:eastAsia="zh-CN"/>
        </w:rPr>
        <w:t>54B</w:t>
      </w:r>
      <w:r w:rsidRPr="001445E5">
        <w:rPr>
          <w:rFonts w:ascii="KaiTi" w:eastAsia="KaiTi" w:cs="KaiTi" w:hint="eastAsia"/>
          <w:kern w:val="0"/>
          <w:lang w:eastAsia="zh-CN"/>
        </w:rPr>
        <w:t>）</w:t>
      </w:r>
    </w:p>
    <w:p w:rsidR="001445E5" w:rsidRDefault="001445E5" w:rsidP="001445E5">
      <w:pPr>
        <w:pStyle w:val="ListParagraph"/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  <w:lang w:eastAsia="zh-CN"/>
        </w:rPr>
      </w:pPr>
    </w:p>
    <w:p w:rsidR="001445E5" w:rsidRPr="001445E5" w:rsidRDefault="001445E5" w:rsidP="006F29D6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="KaiTi" w:eastAsia="KaiTi" w:cs="KaiTi"/>
          <w:kern w:val="0"/>
        </w:rPr>
      </w:pPr>
      <w:r w:rsidRPr="001445E5">
        <w:rPr>
          <w:rFonts w:ascii="STHeitiSC-Light" w:eastAsia="STHeitiSC-Light" w:cs="STHeitiSC-Light" w:hint="eastAsia"/>
          <w:kern w:val="0"/>
          <w:lang w:eastAsia="zh-CN"/>
        </w:rPr>
        <w:t>通過盟約</w:t>
      </w:r>
    </w:p>
    <w:p w:rsidR="001445E5" w:rsidRDefault="001445E5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1445E5">
        <w:rPr>
          <w:rFonts w:ascii="KaiTi" w:eastAsia="KaiTi" w:cs="KaiTi" w:hint="eastAsia"/>
          <w:kern w:val="0"/>
        </w:rPr>
        <w:t>當人類的一體性因罪惡而破碎後，天主首先設法逐一拯救分散的人類。洪水滅世後與諾厄所訂的盟約，表現出天主開始向各「民族」，即是向那些「按語言</w:t>
      </w:r>
      <w:r w:rsidRPr="001445E5">
        <w:rPr>
          <w:rFonts w:ascii="KaiTi" w:eastAsia="KaiTi" w:cs="KaiTi"/>
          <w:kern w:val="0"/>
        </w:rPr>
        <w:t xml:space="preserve"> </w:t>
      </w:r>
      <w:r w:rsidRPr="001445E5">
        <w:rPr>
          <w:rFonts w:ascii="KaiTi" w:eastAsia="KaiTi" w:cs="KaiTi" w:hint="eastAsia"/>
          <w:kern w:val="0"/>
        </w:rPr>
        <w:t>、宗族和國籍」</w:t>
      </w:r>
      <w:r w:rsidRPr="001445E5">
        <w:rPr>
          <w:rFonts w:ascii="KaiTi" w:eastAsia="KaiTi" w:cs="KaiTi"/>
          <w:kern w:val="0"/>
        </w:rPr>
        <w:t>(</w:t>
      </w:r>
      <w:r w:rsidRPr="001445E5">
        <w:rPr>
          <w:rFonts w:ascii="KaiTi" w:eastAsia="KaiTi" w:cs="KaiTi" w:hint="eastAsia"/>
          <w:kern w:val="0"/>
        </w:rPr>
        <w:t>創</w:t>
      </w:r>
      <w:r w:rsidRPr="001445E5">
        <w:rPr>
          <w:rFonts w:ascii="KaiTi" w:eastAsia="KaiTi" w:cs="KaiTi"/>
          <w:kern w:val="0"/>
        </w:rPr>
        <w:t xml:space="preserve"> 10:5) </w:t>
      </w:r>
      <w:r w:rsidRPr="001445E5">
        <w:rPr>
          <w:rFonts w:ascii="KaiTi" w:eastAsia="KaiTi" w:cs="KaiTi" w:hint="eastAsia"/>
          <w:kern w:val="0"/>
        </w:rPr>
        <w:t>而群居的人展開救恩計劃。（天主教教理</w:t>
      </w:r>
      <w:r w:rsidRPr="001445E5">
        <w:rPr>
          <w:rFonts w:ascii="KaiTi" w:eastAsia="KaiTi" w:cs="KaiTi"/>
          <w:kern w:val="0"/>
        </w:rPr>
        <w:t xml:space="preserve"> 56</w:t>
      </w:r>
      <w:r w:rsidRPr="001445E5">
        <w:rPr>
          <w:rFonts w:ascii="KaiTi" w:eastAsia="KaiTi" w:cs="KaiTi" w:hint="eastAsia"/>
          <w:kern w:val="0"/>
        </w:rPr>
        <w:t>）</w:t>
      </w:r>
    </w:p>
    <w:p w:rsidR="001445E5" w:rsidRDefault="001445E5" w:rsidP="001445E5">
      <w:pPr>
        <w:pStyle w:val="ListParagraph"/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</w:rPr>
      </w:pPr>
    </w:p>
    <w:p w:rsidR="001445E5" w:rsidRPr="001445E5" w:rsidRDefault="001445E5" w:rsidP="00301409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="KaiTi" w:eastAsia="KaiTi" w:cs="KaiTi"/>
          <w:kern w:val="0"/>
        </w:rPr>
      </w:pPr>
      <w:r w:rsidRPr="001445E5">
        <w:rPr>
          <w:rFonts w:ascii="STHeitiSC-Light" w:eastAsia="STHeitiSC-Light" w:cs="KaiTi" w:hint="eastAsia"/>
          <w:kern w:val="0"/>
        </w:rPr>
        <w:t>通過亞巴郎</w:t>
      </w:r>
    </w:p>
    <w:p w:rsidR="001445E5" w:rsidRDefault="001445E5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  <w:lang w:eastAsia="zh-CN"/>
        </w:rPr>
      </w:pPr>
      <w:r w:rsidRPr="001445E5">
        <w:rPr>
          <w:rFonts w:ascii="KaiTi" w:eastAsia="KaiTi" w:cs="KaiTi" w:hint="eastAsia"/>
          <w:kern w:val="0"/>
        </w:rPr>
        <w:t>為聚集四散的人類，天主揀選了亞巴郎</w:t>
      </w:r>
      <w:r w:rsidRPr="001445E5">
        <w:rPr>
          <w:rFonts w:ascii="KaiTi" w:eastAsia="KaiTi" w:cs="KaiTi"/>
          <w:kern w:val="0"/>
        </w:rPr>
        <w:t>(Abram)</w:t>
      </w:r>
      <w:r w:rsidRPr="001445E5">
        <w:rPr>
          <w:rFonts w:ascii="KaiTi" w:eastAsia="KaiTi" w:cs="KaiTi" w:hint="eastAsia"/>
          <w:kern w:val="0"/>
        </w:rPr>
        <w:t>，召叫他離開自己的故鄉、自己的家族和自己的父家，為使他成為亞巴辣罕</w:t>
      </w:r>
      <w:r w:rsidRPr="001445E5">
        <w:rPr>
          <w:rFonts w:ascii="KaiTi" w:eastAsia="KaiTi" w:cs="KaiTi"/>
          <w:kern w:val="0"/>
        </w:rPr>
        <w:t>(Abraham)</w:t>
      </w:r>
      <w:r w:rsidRPr="001445E5">
        <w:rPr>
          <w:rFonts w:ascii="KaiTi" w:eastAsia="KaiTi" w:cs="KaiTi" w:hint="eastAsia"/>
          <w:kern w:val="0"/>
        </w:rPr>
        <w:t>，即是「萬民之父」</w:t>
      </w:r>
      <w:r w:rsidRPr="001445E5">
        <w:rPr>
          <w:rFonts w:ascii="KaiTi" w:eastAsia="KaiTi" w:cs="KaiTi"/>
          <w:kern w:val="0"/>
        </w:rPr>
        <w:t>(</w:t>
      </w:r>
      <w:r w:rsidRPr="001445E5">
        <w:rPr>
          <w:rFonts w:ascii="KaiTi" w:eastAsia="KaiTi" w:cs="KaiTi" w:hint="eastAsia"/>
          <w:kern w:val="0"/>
        </w:rPr>
        <w:t>創</w:t>
      </w:r>
      <w:r w:rsidRPr="001445E5">
        <w:rPr>
          <w:rFonts w:ascii="KaiTi" w:eastAsia="KaiTi" w:cs="KaiTi"/>
          <w:kern w:val="0"/>
        </w:rPr>
        <w:t>17:5)</w:t>
      </w:r>
      <w:r w:rsidRPr="001445E5">
        <w:rPr>
          <w:rFonts w:ascii="KaiTi" w:eastAsia="KaiTi" w:cs="KaiTi" w:hint="eastAsia"/>
          <w:kern w:val="0"/>
        </w:rPr>
        <w:t>：「地上萬民都要因他獲得祝福」</w:t>
      </w:r>
      <w:r w:rsidRPr="001445E5">
        <w:rPr>
          <w:rFonts w:ascii="KaiTi" w:eastAsia="KaiTi" w:cs="KaiTi"/>
          <w:kern w:val="0"/>
        </w:rPr>
        <w:t>(</w:t>
      </w:r>
      <w:r w:rsidRPr="001445E5">
        <w:rPr>
          <w:rFonts w:ascii="KaiTi" w:eastAsia="KaiTi" w:cs="KaiTi" w:hint="eastAsia"/>
          <w:kern w:val="0"/>
        </w:rPr>
        <w:t>創</w:t>
      </w:r>
      <w:r w:rsidRPr="001445E5">
        <w:rPr>
          <w:rFonts w:ascii="KaiTi" w:eastAsia="KaiTi" w:cs="KaiTi"/>
          <w:kern w:val="0"/>
        </w:rPr>
        <w:t xml:space="preserve"> 12:3 LXX)</w:t>
      </w:r>
      <w:r w:rsidRPr="001445E5">
        <w:rPr>
          <w:rFonts w:ascii="KaiTi" w:eastAsia="KaiTi" w:cs="KaiTi" w:hint="eastAsia"/>
          <w:kern w:val="0"/>
        </w:rPr>
        <w:t>。</w:t>
      </w:r>
      <w:r w:rsidRPr="001445E5">
        <w:rPr>
          <w:rFonts w:ascii="KaiTi" w:eastAsia="KaiTi" w:cs="KaiTi" w:hint="eastAsia"/>
          <w:kern w:val="0"/>
          <w:lang w:eastAsia="zh-CN"/>
        </w:rPr>
        <w:t>（天主教教理</w:t>
      </w:r>
      <w:r w:rsidRPr="001445E5">
        <w:rPr>
          <w:rFonts w:ascii="KaiTi" w:eastAsia="KaiTi" w:cs="KaiTi"/>
          <w:kern w:val="0"/>
          <w:lang w:eastAsia="zh-CN"/>
        </w:rPr>
        <w:t xml:space="preserve"> 59</w:t>
      </w:r>
      <w:r w:rsidRPr="001445E5">
        <w:rPr>
          <w:rFonts w:ascii="KaiTi" w:eastAsia="KaiTi" w:cs="KaiTi" w:hint="eastAsia"/>
          <w:kern w:val="0"/>
          <w:lang w:eastAsia="zh-CN"/>
        </w:rPr>
        <w:t>）</w:t>
      </w:r>
    </w:p>
    <w:p w:rsidR="001445E5" w:rsidRDefault="001445E5" w:rsidP="001445E5">
      <w:pPr>
        <w:pStyle w:val="ListParagraph"/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  <w:lang w:eastAsia="zh-CN"/>
        </w:rPr>
      </w:pPr>
    </w:p>
    <w:p w:rsidR="00301409" w:rsidRDefault="00301409" w:rsidP="001445E5">
      <w:pPr>
        <w:pStyle w:val="ListParagraph"/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  <w:lang w:eastAsia="zh-CN"/>
        </w:rPr>
      </w:pPr>
    </w:p>
    <w:p w:rsidR="00301409" w:rsidRDefault="00301409" w:rsidP="001445E5">
      <w:pPr>
        <w:pStyle w:val="ListParagraph"/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  <w:lang w:eastAsia="zh-CN"/>
        </w:rPr>
      </w:pPr>
    </w:p>
    <w:p w:rsidR="00301409" w:rsidRDefault="00301409" w:rsidP="001445E5">
      <w:pPr>
        <w:pStyle w:val="ListParagraph"/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  <w:lang w:eastAsia="zh-CN"/>
        </w:rPr>
      </w:pPr>
    </w:p>
    <w:p w:rsidR="001445E5" w:rsidRPr="001445E5" w:rsidRDefault="001445E5" w:rsidP="00301409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="STHeitiSC-Light" w:eastAsia="STHeitiSC-Light" w:hAnsiTheme="minorHAnsi" w:cs="KaiTi"/>
          <w:kern w:val="0"/>
        </w:rPr>
      </w:pPr>
      <w:r w:rsidRPr="001445E5">
        <w:rPr>
          <w:rFonts w:ascii="STHeitiSC-Light" w:eastAsia="STHeitiSC-Light" w:hAnsiTheme="minorHAnsi" w:cs="KaiTi" w:hint="eastAsia"/>
          <w:kern w:val="0"/>
        </w:rPr>
        <w:lastRenderedPageBreak/>
        <w:t>通過以色列民族</w:t>
      </w:r>
    </w:p>
    <w:p w:rsidR="001445E5" w:rsidRDefault="001445E5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1445E5">
        <w:rPr>
          <w:rFonts w:ascii="KaiTi" w:eastAsia="KaiTi" w:cs="KaiTi" w:hint="eastAsia"/>
          <w:kern w:val="0"/>
        </w:rPr>
        <w:t>由亞巴郎所生的民族，將是一特選民族，是天主對聖祖許諾的受託者，這民族蒙召準備把所有的天主兒女，有朝一日都聚集在一個教會內</w:t>
      </w:r>
      <w:r w:rsidRPr="001445E5">
        <w:rPr>
          <w:rFonts w:ascii="KaiTi" w:eastAsia="KaiTi" w:cs="KaiTi"/>
          <w:kern w:val="0"/>
        </w:rPr>
        <w:t xml:space="preserve"> </w:t>
      </w:r>
      <w:r w:rsidRPr="001445E5">
        <w:rPr>
          <w:rFonts w:ascii="KaiTi" w:eastAsia="KaiTi" w:cs="KaiTi" w:hint="eastAsia"/>
          <w:kern w:val="0"/>
        </w:rPr>
        <w:t>；這個民族將是那樹根，一旦外教人成為信友，都被接枝上去。（天主教教理</w:t>
      </w:r>
      <w:r w:rsidRPr="001445E5">
        <w:rPr>
          <w:rFonts w:ascii="KaiTi" w:eastAsia="KaiTi" w:cs="KaiTi"/>
          <w:kern w:val="0"/>
        </w:rPr>
        <w:t xml:space="preserve"> 60</w:t>
      </w:r>
      <w:r w:rsidRPr="001445E5">
        <w:rPr>
          <w:rFonts w:ascii="KaiTi" w:eastAsia="KaiTi" w:cs="KaiTi" w:hint="eastAsia"/>
          <w:kern w:val="0"/>
        </w:rPr>
        <w:t>）</w:t>
      </w:r>
    </w:p>
    <w:p w:rsidR="00E76A0D" w:rsidRDefault="00E76A0D" w:rsidP="00E76A0D">
      <w:pPr>
        <w:widowControl/>
        <w:autoSpaceDE w:val="0"/>
        <w:autoSpaceDN w:val="0"/>
        <w:adjustRightInd w:val="0"/>
        <w:ind w:left="480" w:firstLine="480"/>
        <w:rPr>
          <w:rFonts w:ascii="KaiTi" w:eastAsia="KaiTi" w:cs="KaiTi"/>
          <w:kern w:val="0"/>
        </w:rPr>
      </w:pPr>
    </w:p>
    <w:p w:rsidR="00E76A0D" w:rsidRDefault="00E76A0D" w:rsidP="00301409">
      <w:pPr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  <w:lang w:eastAsia="zh-CN"/>
        </w:rPr>
      </w:pPr>
      <w:r w:rsidRPr="00E76A0D">
        <w:rPr>
          <w:rFonts w:ascii="KaiTi" w:eastAsia="KaiTi" w:cs="KaiTi" w:hint="eastAsia"/>
          <w:kern w:val="0"/>
        </w:rPr>
        <w:t>在古聖祖後，天主立以色列為自己的子民，把他們從埃及的奴役中拯救出來</w:t>
      </w:r>
      <w:r w:rsidRPr="00E76A0D">
        <w:rPr>
          <w:rFonts w:ascii="KaiTi" w:eastAsia="KaiTi" w:cs="KaiTi"/>
          <w:kern w:val="0"/>
        </w:rPr>
        <w:t xml:space="preserve"> </w:t>
      </w:r>
      <w:r w:rsidRPr="00E76A0D">
        <w:rPr>
          <w:rFonts w:ascii="KaiTi" w:eastAsia="KaiTi" w:cs="KaiTi" w:hint="eastAsia"/>
          <w:kern w:val="0"/>
        </w:rPr>
        <w:t>。祂與他們訂立西乃山盟約，並透過梅瑟給他們頒布自己的法律，好使他們明認</w:t>
      </w:r>
      <w:r w:rsidRPr="00E76A0D">
        <w:rPr>
          <w:rFonts w:ascii="KaiTi" w:eastAsia="KaiTi" w:cs="KaiTi"/>
          <w:kern w:val="0"/>
        </w:rPr>
        <w:t xml:space="preserve"> </w:t>
      </w:r>
      <w:r w:rsidRPr="00E76A0D">
        <w:rPr>
          <w:rFonts w:ascii="KaiTi" w:eastAsia="KaiTi" w:cs="KaiTi" w:hint="eastAsia"/>
          <w:kern w:val="0"/>
        </w:rPr>
        <w:t>及事奉祂為唯一真實及生活的天主、眷顧一切的父親和正義的判官，並叫他們期待預</w:t>
      </w:r>
      <w:r w:rsidRPr="00E76A0D">
        <w:rPr>
          <w:rFonts w:ascii="KaiTi" w:eastAsia="KaiTi" w:cs="KaiTi"/>
          <w:kern w:val="0"/>
        </w:rPr>
        <w:t xml:space="preserve"> </w:t>
      </w:r>
      <w:r w:rsidRPr="00E76A0D">
        <w:rPr>
          <w:rFonts w:ascii="KaiTi" w:eastAsia="KaiTi" w:cs="KaiTi" w:hint="eastAsia"/>
          <w:kern w:val="0"/>
        </w:rPr>
        <w:t>許的救主。</w:t>
      </w:r>
      <w:r w:rsidRPr="00E76A0D">
        <w:rPr>
          <w:rFonts w:ascii="KaiTi" w:eastAsia="KaiTi" w:cs="KaiTi" w:hint="eastAsia"/>
          <w:kern w:val="0"/>
          <w:lang w:eastAsia="zh-CN"/>
        </w:rPr>
        <w:t>（天主教教理</w:t>
      </w:r>
      <w:r w:rsidRPr="00E76A0D">
        <w:rPr>
          <w:rFonts w:ascii="KaiTi" w:eastAsia="KaiTi" w:cs="KaiTi"/>
          <w:kern w:val="0"/>
          <w:lang w:eastAsia="zh-CN"/>
        </w:rPr>
        <w:t xml:space="preserve"> 62</w:t>
      </w:r>
      <w:r w:rsidRPr="00E76A0D">
        <w:rPr>
          <w:rFonts w:ascii="KaiTi" w:eastAsia="KaiTi" w:cs="KaiTi" w:hint="eastAsia"/>
          <w:kern w:val="0"/>
          <w:lang w:eastAsia="zh-CN"/>
        </w:rPr>
        <w:t>）</w:t>
      </w:r>
    </w:p>
    <w:p w:rsidR="00E76A0D" w:rsidRDefault="00E76A0D" w:rsidP="00E76A0D">
      <w:pPr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  <w:lang w:eastAsia="zh-CN"/>
        </w:rPr>
      </w:pPr>
    </w:p>
    <w:p w:rsidR="00E76A0D" w:rsidRPr="00E76A0D" w:rsidRDefault="00E76A0D" w:rsidP="00301409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Theme="minorHAnsi" w:eastAsia="STHeitiSC-Light" w:hAnsiTheme="minorHAnsi" w:cs="KaiTi"/>
          <w:kern w:val="0"/>
        </w:rPr>
      </w:pPr>
      <w:r w:rsidRPr="00E76A0D">
        <w:rPr>
          <w:rFonts w:ascii="STHeitiSC-Light" w:eastAsia="STHeitiSC-Light" w:hAnsiTheme="minorHAnsi" w:cs="KaiTi" w:hint="eastAsia"/>
          <w:kern w:val="0"/>
        </w:rPr>
        <w:t>通過先知們</w:t>
      </w:r>
    </w:p>
    <w:p w:rsidR="00E76A0D" w:rsidRDefault="00E76A0D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E76A0D">
        <w:rPr>
          <w:rFonts w:ascii="KaiTi" w:eastAsia="KaiTi" w:cs="KaiTi" w:hint="eastAsia"/>
          <w:kern w:val="0"/>
        </w:rPr>
        <w:t>天主透過先知們培養自己的子民去渴望救恩，期待那賦予眾人及刻在人</w:t>
      </w:r>
      <w:r w:rsidRPr="00E76A0D">
        <w:rPr>
          <w:rFonts w:ascii="KaiTi" w:eastAsia="KaiTi" w:cs="KaiTi"/>
          <w:kern w:val="0"/>
        </w:rPr>
        <w:t xml:space="preserve"> </w:t>
      </w:r>
      <w:r w:rsidRPr="00E76A0D">
        <w:rPr>
          <w:rFonts w:ascii="KaiTi" w:eastAsia="KaiTi" w:cs="KaiTi" w:hint="eastAsia"/>
          <w:kern w:val="0"/>
        </w:rPr>
        <w:t>內心的新而永久的盟約。先知們宣布天主子民的徹底救贖，宣布它的一切不忠行為將被洗淨，並宣布一個將包括所有國家的救恩。上主的窮人和卑微者尤其懷有此種希望。聖賢的婦女</w:t>
      </w:r>
      <w:r w:rsidRPr="00E76A0D">
        <w:rPr>
          <w:rFonts w:ascii="KaiTi" w:eastAsia="KaiTi" w:cs="KaiTi"/>
          <w:kern w:val="0"/>
        </w:rPr>
        <w:t xml:space="preserve"> </w:t>
      </w:r>
      <w:r w:rsidRPr="00E76A0D">
        <w:rPr>
          <w:rFonts w:ascii="KaiTi" w:eastAsia="KaiTi" w:cs="KaiTi" w:hint="eastAsia"/>
          <w:kern w:val="0"/>
        </w:rPr>
        <w:t>們如撒辣、黎貝加、辣黑耳、米黎盎、德波辣、亞納、友弟德和艾斯德，都對以色列的得救保持了熱切的希望。在這方</w:t>
      </w:r>
      <w:r w:rsidRPr="00E76A0D">
        <w:rPr>
          <w:rFonts w:ascii="KaiTi" w:eastAsia="KaiTi" w:cs="KaiTi"/>
          <w:kern w:val="0"/>
        </w:rPr>
        <w:t xml:space="preserve"> </w:t>
      </w:r>
      <w:r w:rsidRPr="00E76A0D">
        <w:rPr>
          <w:rFonts w:ascii="KaiTi" w:eastAsia="KaiTi" w:cs="KaiTi" w:hint="eastAsia"/>
          <w:kern w:val="0"/>
        </w:rPr>
        <w:t>面最輝煌的形象是瑪利亞。（天主教教理</w:t>
      </w:r>
      <w:r w:rsidRPr="00E76A0D">
        <w:rPr>
          <w:rFonts w:ascii="KaiTi" w:eastAsia="KaiTi" w:cs="KaiTi"/>
          <w:kern w:val="0"/>
        </w:rPr>
        <w:t xml:space="preserve"> 54B</w:t>
      </w:r>
      <w:r w:rsidRPr="00E76A0D">
        <w:rPr>
          <w:rFonts w:ascii="KaiTi" w:eastAsia="KaiTi" w:cs="KaiTi" w:hint="eastAsia"/>
          <w:kern w:val="0"/>
        </w:rPr>
        <w:t>）</w:t>
      </w:r>
    </w:p>
    <w:p w:rsidR="00E76A0D" w:rsidRDefault="00E76A0D" w:rsidP="00E76A0D">
      <w:pPr>
        <w:pStyle w:val="ListParagraph"/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</w:rPr>
      </w:pPr>
    </w:p>
    <w:p w:rsidR="00E76A0D" w:rsidRDefault="00E76A0D" w:rsidP="00301409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Theme="minorHAnsi" w:eastAsia="STHeitiSC-Light" w:hAnsiTheme="minorHAnsi" w:cs="KaiTi"/>
          <w:kern w:val="0"/>
        </w:rPr>
      </w:pPr>
      <w:r>
        <w:rPr>
          <w:rFonts w:asciiTheme="minorHAnsi" w:eastAsia="STHeitiSC-Light" w:hAnsiTheme="minorHAnsi" w:cs="KaiTi" w:hint="eastAsia"/>
          <w:kern w:val="0"/>
        </w:rPr>
        <w:t>最後通過耶穌基督</w:t>
      </w:r>
    </w:p>
    <w:p w:rsidR="00E76A0D" w:rsidRDefault="00E76A0D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E76A0D">
        <w:rPr>
          <w:rFonts w:ascii="KaiTi" w:eastAsia="KaiTi" w:cs="KaiTi" w:hint="eastAsia"/>
          <w:kern w:val="0"/>
        </w:rPr>
        <w:t>降生成人的天主子基督，是聖父的唯一、完美及決定性的聖言，天父藉祂說了一切，除祂以外將不</w:t>
      </w:r>
      <w:r w:rsidRPr="00E76A0D">
        <w:rPr>
          <w:rFonts w:ascii="KaiTi" w:eastAsia="KaiTi" w:cs="KaiTi"/>
          <w:kern w:val="0"/>
        </w:rPr>
        <w:t xml:space="preserve"> </w:t>
      </w:r>
      <w:r w:rsidRPr="00E76A0D">
        <w:rPr>
          <w:rFonts w:ascii="KaiTi" w:eastAsia="KaiTi" w:cs="KaiTi" w:hint="eastAsia"/>
          <w:kern w:val="0"/>
        </w:rPr>
        <w:t>再有其他的話。（天主教教理</w:t>
      </w:r>
      <w:r w:rsidRPr="00E76A0D">
        <w:rPr>
          <w:rFonts w:ascii="KaiTi" w:eastAsia="KaiTi" w:cs="KaiTi"/>
          <w:kern w:val="0"/>
        </w:rPr>
        <w:t xml:space="preserve"> 65B</w:t>
      </w:r>
      <w:r w:rsidRPr="00E76A0D">
        <w:rPr>
          <w:rFonts w:ascii="KaiTi" w:eastAsia="KaiTi" w:cs="KaiTi" w:hint="eastAsia"/>
          <w:kern w:val="0"/>
        </w:rPr>
        <w:t>）</w:t>
      </w:r>
    </w:p>
    <w:p w:rsidR="00E76A0D" w:rsidRPr="00644B3E" w:rsidRDefault="00E76A0D" w:rsidP="00301409">
      <w:pPr>
        <w:pStyle w:val="ListParagraph"/>
        <w:widowControl/>
        <w:numPr>
          <w:ilvl w:val="1"/>
          <w:numId w:val="1"/>
        </w:numPr>
        <w:autoSpaceDE w:val="0"/>
        <w:autoSpaceDN w:val="0"/>
        <w:adjustRightInd w:val="0"/>
        <w:ind w:left="2160" w:hanging="720"/>
        <w:rPr>
          <w:rFonts w:ascii="KaiTi" w:eastAsia="KaiTi" w:cs="KaiTi"/>
          <w:kern w:val="0"/>
          <w:sz w:val="28"/>
          <w:szCs w:val="28"/>
        </w:rPr>
      </w:pPr>
      <w:r w:rsidRPr="00644B3E">
        <w:rPr>
          <w:rFonts w:ascii="STHeitiSC-Light" w:eastAsia="STHeitiSC-Light" w:cs="STHeitiSC-Light" w:hint="eastAsia"/>
          <w:kern w:val="0"/>
          <w:sz w:val="28"/>
          <w:szCs w:val="28"/>
        </w:rPr>
        <w:t>總結</w:t>
      </w:r>
    </w:p>
    <w:p w:rsidR="00E76A0D" w:rsidRPr="00644B3E" w:rsidRDefault="00E76A0D" w:rsidP="00301409">
      <w:pPr>
        <w:pStyle w:val="ListParagraph"/>
        <w:widowControl/>
        <w:autoSpaceDE w:val="0"/>
        <w:autoSpaceDN w:val="0"/>
        <w:adjustRightInd w:val="0"/>
        <w:snapToGrid w:val="0"/>
        <w:ind w:left="2160"/>
        <w:contextualSpacing w:val="0"/>
        <w:rPr>
          <w:rFonts w:ascii="STHeitiSC-Light" w:eastAsia="STHeitiSC-Light" w:hAnsi="Arial Unicode MS" w:cs="Arial Unicode MS"/>
          <w:kern w:val="0"/>
        </w:rPr>
      </w:pPr>
      <w:r w:rsidRPr="00644B3E">
        <w:rPr>
          <w:rFonts w:ascii="STHeitiSC-Light" w:eastAsia="STHeitiSC-Light" w:cs="STHeitiSC-Light" w:hint="eastAsia"/>
          <w:kern w:val="0"/>
        </w:rPr>
        <w:t>到那</w:t>
      </w:r>
      <w:r w:rsidRPr="00644B3E">
        <w:rPr>
          <w:rFonts w:ascii="STHeitiSC-Light" w:eastAsia="STHeitiSC-Light" w:hAnsi="Arial Unicode MS" w:cs="Arial Unicode MS" w:hint="eastAsia"/>
          <w:kern w:val="0"/>
        </w:rPr>
        <w:t>一天，</w:t>
      </w:r>
      <w:r w:rsidRPr="00644B3E">
        <w:rPr>
          <w:rFonts w:ascii="STHeitiSC-Light" w:eastAsia="STHeitiSC-Light" w:cs="STHeitiSC-Light" w:hint="eastAsia"/>
          <w:kern w:val="0"/>
        </w:rPr>
        <w:t xml:space="preserve"> 『祂要照每</w:t>
      </w:r>
      <w:r w:rsidRPr="00644B3E">
        <w:rPr>
          <w:rFonts w:ascii="STHeitiSC-Light" w:eastAsia="STHeitiSC-Light" w:hAnsi="Arial Unicode MS" w:cs="Arial Unicode MS" w:hint="eastAsia"/>
          <w:kern w:val="0"/>
        </w:rPr>
        <w:t>人的行為予以報應：』</w:t>
      </w:r>
      <w:r w:rsidRPr="00644B3E">
        <w:rPr>
          <w:rFonts w:ascii="STHeitiSC-Light" w:eastAsia="STHeitiSC-Light" w:cs="STHeitiSC-Light" w:hint="eastAsia"/>
          <w:kern w:val="0"/>
        </w:rPr>
        <w:t>凡恒</w:t>
      </w:r>
      <w:r w:rsidRPr="00644B3E">
        <w:rPr>
          <w:rFonts w:ascii="STHeitiSC-Light" w:eastAsia="STHeitiSC-Light" w:hAnsi="Arial Unicode MS" w:cs="Arial Unicode MS" w:hint="eastAsia"/>
          <w:kern w:val="0"/>
        </w:rPr>
        <w:t>心行善，尋求真榮、尊貴和不朽的人，賜以永生；</w:t>
      </w:r>
    </w:p>
    <w:p w:rsidR="00E76A0D" w:rsidRPr="00644B3E" w:rsidRDefault="00E76A0D" w:rsidP="00301409">
      <w:pPr>
        <w:pStyle w:val="ListParagraph"/>
        <w:widowControl/>
        <w:numPr>
          <w:ilvl w:val="4"/>
          <w:numId w:val="1"/>
        </w:numPr>
        <w:autoSpaceDE w:val="0"/>
        <w:autoSpaceDN w:val="0"/>
        <w:adjustRightInd w:val="0"/>
        <w:rPr>
          <w:rFonts w:ascii="STHeitiSC-Light" w:eastAsia="STHeitiSC-Light" w:cs="KaiTi"/>
          <w:kern w:val="0"/>
        </w:rPr>
      </w:pPr>
      <w:r w:rsidRPr="00644B3E">
        <w:rPr>
          <w:rFonts w:ascii="STHeitiSC-Light" w:eastAsia="STHeitiSC-Light" w:cs="KaiTi" w:hint="eastAsia"/>
          <w:kern w:val="0"/>
        </w:rPr>
        <w:t>羅馬書2：6-7</w:t>
      </w:r>
    </w:p>
    <w:p w:rsidR="00E76A0D" w:rsidRDefault="00E76A0D" w:rsidP="00301409">
      <w:pPr>
        <w:widowControl/>
        <w:autoSpaceDE w:val="0"/>
        <w:autoSpaceDN w:val="0"/>
        <w:adjustRightInd w:val="0"/>
        <w:ind w:left="2160"/>
        <w:rPr>
          <w:rFonts w:asciiTheme="minorHAnsi" w:eastAsia="STHeitiSC-Light" w:hAnsiTheme="minorHAnsi" w:cs="KaiTi"/>
          <w:kern w:val="0"/>
        </w:rPr>
      </w:pPr>
      <w:r w:rsidRPr="00301409">
        <w:rPr>
          <w:rFonts w:ascii="STHeitiSC-Light" w:eastAsia="STHeitiSC-Light" w:cs="KaiTi" w:hint="eastAsia"/>
          <w:kern w:val="0"/>
        </w:rPr>
        <w:t>天主願意所有人得救，按照你的行為賞善罰惡。</w:t>
      </w:r>
    </w:p>
    <w:p w:rsidR="00301409" w:rsidRDefault="00301409" w:rsidP="00301409">
      <w:pPr>
        <w:widowControl/>
        <w:autoSpaceDE w:val="0"/>
        <w:autoSpaceDN w:val="0"/>
        <w:adjustRightInd w:val="0"/>
        <w:ind w:left="2160"/>
        <w:rPr>
          <w:rFonts w:asciiTheme="minorHAnsi" w:eastAsia="STHeitiSC-Light" w:hAnsiTheme="minorHAnsi" w:cs="KaiTi"/>
          <w:kern w:val="0"/>
        </w:rPr>
      </w:pPr>
    </w:p>
    <w:p w:rsidR="00301409" w:rsidRPr="00301409" w:rsidRDefault="00301409" w:rsidP="00301409">
      <w:pPr>
        <w:widowControl/>
        <w:autoSpaceDE w:val="0"/>
        <w:autoSpaceDN w:val="0"/>
        <w:adjustRightInd w:val="0"/>
        <w:ind w:left="2160"/>
        <w:rPr>
          <w:rFonts w:asciiTheme="minorHAnsi" w:eastAsia="STHeitiSC-Light" w:hAnsiTheme="minorHAnsi" w:cs="KaiTi"/>
          <w:kern w:val="0"/>
        </w:rPr>
      </w:pPr>
    </w:p>
    <w:p w:rsidR="00644B3E" w:rsidRDefault="00644B3E" w:rsidP="00644B3E">
      <w:pPr>
        <w:widowControl/>
        <w:autoSpaceDE w:val="0"/>
        <w:autoSpaceDN w:val="0"/>
        <w:adjustRightInd w:val="0"/>
        <w:rPr>
          <w:rFonts w:asciiTheme="minorHAnsi" w:eastAsia="STHeitiSC-Light" w:hAnsiTheme="minorHAnsi" w:cs="KaiTi"/>
          <w:kern w:val="0"/>
        </w:rPr>
      </w:pPr>
    </w:p>
    <w:p w:rsidR="00644B3E" w:rsidRPr="00644B3E" w:rsidRDefault="00644B3E" w:rsidP="00301409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Theme="minorHAnsi" w:eastAsia="STHeitiSC-Light" w:hAnsiTheme="minorHAnsi" w:cs="KaiTi"/>
          <w:kern w:val="0"/>
        </w:rPr>
      </w:pPr>
      <w:r w:rsidRPr="00644B3E">
        <w:rPr>
          <w:rFonts w:ascii="STHeitiSC-Light" w:eastAsia="STHeitiSC-Light" w:hAnsi="GillSans" w:cs="STHeitiSC-Light" w:hint="eastAsia"/>
          <w:kern w:val="0"/>
          <w:lang w:eastAsia="zh-CN"/>
        </w:rPr>
        <w:lastRenderedPageBreak/>
        <w:t>啟</w:t>
      </w:r>
      <w:r w:rsidRPr="00644B3E">
        <w:rPr>
          <w:rFonts w:ascii="Meiryo" w:eastAsia="Meiryo" w:hAnsi="Meiryo" w:cs="Meiryo" w:hint="eastAsia"/>
          <w:kern w:val="0"/>
          <w:lang w:eastAsia="zh-CN"/>
        </w:rPr>
        <w:t>⽰</w:t>
      </w:r>
      <w:r w:rsidRPr="00644B3E">
        <w:rPr>
          <w:rFonts w:ascii="Arial Unicode MS" w:eastAsia="Arial Unicode MS" w:hAnsi="Arial Unicode MS" w:cs="Arial Unicode MS" w:hint="eastAsia"/>
          <w:kern w:val="0"/>
          <w:lang w:eastAsia="zh-CN"/>
        </w:rPr>
        <w:t>示的傳遞</w:t>
      </w:r>
      <w:r w:rsidRPr="00644B3E">
        <w:rPr>
          <w:rFonts w:ascii="Meiryo" w:eastAsia="Meiryo" w:hAnsi="Meiryo" w:cs="Meiryo" w:hint="eastAsia"/>
          <w:kern w:val="0"/>
          <w:lang w:eastAsia="zh-CN"/>
        </w:rPr>
        <w:t>⽅</w:t>
      </w:r>
      <w:r w:rsidRPr="00644B3E">
        <w:rPr>
          <w:rFonts w:ascii="Arial Unicode MS" w:eastAsia="Arial Unicode MS" w:hAnsi="Arial Unicode MS" w:cs="Arial Unicode MS" w:hint="eastAsia"/>
          <w:kern w:val="0"/>
          <w:lang w:eastAsia="zh-CN"/>
        </w:rPr>
        <w:t>方</w:t>
      </w:r>
      <w:r w:rsidRPr="00644B3E">
        <w:rPr>
          <w:rFonts w:ascii="STHeitiSC-Light" w:eastAsia="STHeitiSC-Light" w:hAnsi="GillSans" w:cs="STHeitiSC-Light" w:hint="eastAsia"/>
          <w:kern w:val="0"/>
          <w:lang w:eastAsia="zh-CN"/>
        </w:rPr>
        <w:t>式</w:t>
      </w:r>
    </w:p>
    <w:p w:rsidR="00644B3E" w:rsidRDefault="00644B3E" w:rsidP="00301409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  <w:lang w:eastAsia="zh-CN"/>
        </w:rPr>
      </w:pPr>
      <w:r w:rsidRPr="00644B3E">
        <w:rPr>
          <w:rFonts w:ascii="KaiTi" w:eastAsia="KaiTi" w:cs="KaiTi" w:hint="eastAsia"/>
          <w:kern w:val="0"/>
        </w:rPr>
        <w:t>「主基督、至高天主的全部啟示之完成者，命宗徒們把那曾藉先知們預許、由祂本人實現及親口宣布的福音，向一切人宣講，藉此，而把天主的恩惠，通傳給他們，並以福音作為一切得救的真理和道德規範的根源」。</w:t>
      </w:r>
      <w:r w:rsidRPr="00644B3E">
        <w:rPr>
          <w:rFonts w:ascii="KaiTi" w:eastAsia="KaiTi" w:cs="KaiTi" w:hint="eastAsia"/>
          <w:kern w:val="0"/>
          <w:lang w:eastAsia="zh-CN"/>
        </w:rPr>
        <w:t>（天主教教理</w:t>
      </w:r>
      <w:r w:rsidRPr="00644B3E">
        <w:rPr>
          <w:rFonts w:ascii="KaiTi" w:eastAsia="KaiTi" w:cs="KaiTi"/>
          <w:kern w:val="0"/>
          <w:lang w:eastAsia="zh-CN"/>
        </w:rPr>
        <w:t xml:space="preserve"> 75</w:t>
      </w:r>
      <w:r w:rsidRPr="00644B3E">
        <w:rPr>
          <w:rFonts w:ascii="KaiTi" w:eastAsia="KaiTi" w:cs="KaiTi" w:hint="eastAsia"/>
          <w:kern w:val="0"/>
          <w:lang w:eastAsia="zh-CN"/>
        </w:rPr>
        <w:t>）</w:t>
      </w:r>
    </w:p>
    <w:p w:rsidR="00644B3E" w:rsidRDefault="00644B3E" w:rsidP="00644B3E">
      <w:pPr>
        <w:widowControl/>
        <w:autoSpaceDE w:val="0"/>
        <w:autoSpaceDN w:val="0"/>
        <w:adjustRightInd w:val="0"/>
        <w:ind w:left="960"/>
        <w:rPr>
          <w:rFonts w:ascii="KaiTi" w:eastAsia="KaiTi" w:cs="KaiTi"/>
          <w:kern w:val="0"/>
          <w:lang w:eastAsia="zh-CN"/>
        </w:rPr>
      </w:pPr>
    </w:p>
    <w:p w:rsidR="00644B3E" w:rsidRPr="00644B3E" w:rsidRDefault="00644B3E" w:rsidP="00301409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ind w:left="2160" w:hanging="720"/>
        <w:rPr>
          <w:rFonts w:ascii="KaiTi" w:eastAsia="KaiTi" w:cs="KaiTi"/>
          <w:kern w:val="0"/>
        </w:rPr>
      </w:pPr>
      <w:r w:rsidRPr="00644B3E">
        <w:rPr>
          <w:rFonts w:ascii="STHeitiSC-Light" w:eastAsia="STHeitiSC-Light" w:cs="STHeitiSC-Light" w:hint="eastAsia"/>
          <w:kern w:val="0"/>
        </w:rPr>
        <w:t>宗徒傳遞</w:t>
      </w:r>
      <w:r>
        <w:rPr>
          <w:rFonts w:asciiTheme="minorHAnsi" w:eastAsia="STHeitiSC-Light" w:hAnsiTheme="minorHAnsi" w:cs="STHeitiSC-Light"/>
          <w:kern w:val="0"/>
        </w:rPr>
        <w:t xml:space="preserve"> -- </w:t>
      </w:r>
      <w:r w:rsidRPr="00644B3E">
        <w:rPr>
          <w:rFonts w:ascii="STHeitiSC-Light" w:eastAsia="STHeitiSC-Light" w:cs="STHeitiSC-Light" w:hint="eastAsia"/>
          <w:kern w:val="0"/>
        </w:rPr>
        <w:t>宗徒傳遞分三種</w:t>
      </w:r>
    </w:p>
    <w:p w:rsidR="00644B3E" w:rsidRPr="00644B3E" w:rsidRDefault="00644B3E" w:rsidP="00301409">
      <w:pPr>
        <w:pStyle w:val="ListParagraph"/>
        <w:widowControl/>
        <w:autoSpaceDE w:val="0"/>
        <w:autoSpaceDN w:val="0"/>
        <w:adjustRightInd w:val="0"/>
        <w:ind w:left="2040" w:firstLine="120"/>
        <w:rPr>
          <w:rFonts w:ascii="KaiTi" w:eastAsia="KaiTi" w:cs="KaiTi"/>
          <w:kern w:val="0"/>
        </w:rPr>
      </w:pPr>
      <w:r w:rsidRPr="00644B3E">
        <w:rPr>
          <w:rFonts w:ascii="KaiTi" w:eastAsia="KaiTi" w:cs="KaiTi" w:hint="eastAsia"/>
          <w:kern w:val="0"/>
        </w:rPr>
        <w:t>第一種：口傳：</w:t>
      </w:r>
    </w:p>
    <w:p w:rsidR="00644B3E" w:rsidRDefault="00644B3E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644B3E">
        <w:rPr>
          <w:rFonts w:ascii="KaiTi" w:eastAsia="KaiTi" w:cs="KaiTi" w:hint="eastAsia"/>
          <w:kern w:val="0"/>
        </w:rPr>
        <w:t>口傳：「宗徒們以口頭的宣講、以榜樣和制度，將</w:t>
      </w:r>
      <w:r w:rsidRPr="00644B3E">
        <w:rPr>
          <w:rFonts w:ascii="KaiTi" w:eastAsia="KaiTi" w:cs="KaiTi"/>
          <w:kern w:val="0"/>
        </w:rPr>
        <w:t xml:space="preserve"> </w:t>
      </w:r>
      <w:r w:rsidRPr="00644B3E">
        <w:rPr>
          <w:rFonts w:ascii="KaiTi" w:eastAsia="KaiTi" w:cs="KaiTi" w:hint="eastAsia"/>
          <w:kern w:val="0"/>
        </w:rPr>
        <w:t>他們從基督的口授、生活和行事上所承受的，或他們從聖神的提示所學來的傳授給人」；</w:t>
      </w:r>
    </w:p>
    <w:p w:rsidR="00644B3E" w:rsidRPr="00644B3E" w:rsidRDefault="00644B3E" w:rsidP="00301409">
      <w:pPr>
        <w:widowControl/>
        <w:autoSpaceDE w:val="0"/>
        <w:autoSpaceDN w:val="0"/>
        <w:adjustRightInd w:val="0"/>
        <w:ind w:left="1800" w:firstLine="360"/>
        <w:rPr>
          <w:rFonts w:ascii="KaiTi" w:eastAsia="KaiTi" w:cs="KaiTi"/>
          <w:kern w:val="0"/>
        </w:rPr>
      </w:pPr>
      <w:r w:rsidRPr="00644B3E">
        <w:rPr>
          <w:rFonts w:ascii="KaiTi" w:eastAsia="KaiTi" w:cs="KaiTi" w:hint="eastAsia"/>
          <w:kern w:val="0"/>
        </w:rPr>
        <w:t>（天主教教理</w:t>
      </w:r>
      <w:r w:rsidRPr="00644B3E">
        <w:rPr>
          <w:rFonts w:ascii="KaiTi" w:eastAsia="KaiTi" w:cs="KaiTi"/>
          <w:kern w:val="0"/>
        </w:rPr>
        <w:t xml:space="preserve"> 76A</w:t>
      </w:r>
      <w:r w:rsidRPr="00644B3E">
        <w:rPr>
          <w:rFonts w:ascii="KaiTi" w:eastAsia="KaiTi" w:cs="KaiTi" w:hint="eastAsia"/>
          <w:kern w:val="0"/>
        </w:rPr>
        <w:t>）</w:t>
      </w:r>
    </w:p>
    <w:p w:rsidR="00644B3E" w:rsidRDefault="00644B3E" w:rsidP="00644B3E">
      <w:pPr>
        <w:pStyle w:val="ListParagraph"/>
        <w:widowControl/>
        <w:autoSpaceDE w:val="0"/>
        <w:autoSpaceDN w:val="0"/>
        <w:adjustRightInd w:val="0"/>
        <w:ind w:left="1320"/>
        <w:rPr>
          <w:rFonts w:ascii="KaiTi" w:eastAsia="KaiTi" w:cs="KaiTi"/>
          <w:kern w:val="0"/>
        </w:rPr>
      </w:pPr>
    </w:p>
    <w:p w:rsidR="00644B3E" w:rsidRDefault="00644B3E" w:rsidP="00301409">
      <w:pPr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644B3E">
        <w:rPr>
          <w:rFonts w:ascii="KaiTi" w:eastAsia="KaiTi" w:cs="KaiTi" w:hint="eastAsia"/>
          <w:kern w:val="0"/>
        </w:rPr>
        <w:t>「為使福音在教會內時常保持完整與生生不息，宗徒們立了主教們作為繼承</w:t>
      </w:r>
      <w:r w:rsidRPr="00644B3E">
        <w:rPr>
          <w:rFonts w:ascii="KaiTi" w:eastAsia="KaiTi" w:cs="KaiTi"/>
          <w:kern w:val="0"/>
        </w:rPr>
        <w:t xml:space="preserve"> </w:t>
      </w:r>
      <w:r w:rsidRPr="00644B3E">
        <w:rPr>
          <w:rFonts w:ascii="KaiTi" w:eastAsia="KaiTi" w:cs="KaiTi" w:hint="eastAsia"/>
          <w:kern w:val="0"/>
        </w:rPr>
        <w:t>者，並把自己的訓導職務交給他們」。因為，「以特殊方式寫在默感書上的宗徒們的宣講，必須以不間斷的繼承予以保存，直到時期的圓滿」（天主教教理</w:t>
      </w:r>
      <w:r w:rsidRPr="00644B3E">
        <w:rPr>
          <w:rFonts w:ascii="KaiTi" w:eastAsia="KaiTi" w:cs="KaiTi"/>
          <w:kern w:val="0"/>
        </w:rPr>
        <w:t xml:space="preserve"> 77</w:t>
      </w:r>
      <w:r w:rsidRPr="00644B3E">
        <w:rPr>
          <w:rFonts w:ascii="KaiTi" w:eastAsia="KaiTi" w:cs="KaiTi" w:hint="eastAsia"/>
          <w:kern w:val="0"/>
        </w:rPr>
        <w:t>）</w:t>
      </w:r>
    </w:p>
    <w:p w:rsidR="00F241FC" w:rsidRDefault="00F241FC" w:rsidP="00F241FC">
      <w:pPr>
        <w:widowControl/>
        <w:autoSpaceDE w:val="0"/>
        <w:autoSpaceDN w:val="0"/>
        <w:adjustRightInd w:val="0"/>
        <w:ind w:left="1080"/>
        <w:rPr>
          <w:rFonts w:ascii="KaiTi" w:eastAsia="KaiTi" w:cs="KaiTi"/>
          <w:kern w:val="0"/>
        </w:rPr>
      </w:pPr>
    </w:p>
    <w:p w:rsidR="00F241FC" w:rsidRDefault="00F241FC" w:rsidP="00301409">
      <w:pPr>
        <w:widowControl/>
        <w:autoSpaceDE w:val="0"/>
        <w:autoSpaceDN w:val="0"/>
        <w:adjustRightInd w:val="0"/>
        <w:ind w:left="1680" w:firstLine="48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第二種：筆錄：</w:t>
      </w:r>
    </w:p>
    <w:p w:rsidR="00F241FC" w:rsidRDefault="00F241FC" w:rsidP="00301409">
      <w:pPr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筆錄：「宗徒及他們的弟子們，在聖神的默感下，把救恩的喜訊輯錄成書」。（天主教教理</w:t>
      </w:r>
      <w:r w:rsidRPr="00F241FC">
        <w:rPr>
          <w:rFonts w:ascii="KaiTi" w:eastAsia="KaiTi" w:cs="KaiTi"/>
          <w:kern w:val="0"/>
        </w:rPr>
        <w:t xml:space="preserve"> 76A</w:t>
      </w:r>
      <w:r w:rsidRPr="00F241FC">
        <w:rPr>
          <w:rFonts w:ascii="KaiTi" w:eastAsia="KaiTi" w:cs="KaiTi" w:hint="eastAsia"/>
          <w:kern w:val="0"/>
        </w:rPr>
        <w:t>）</w:t>
      </w:r>
    </w:p>
    <w:p w:rsidR="00F241FC" w:rsidRDefault="00F241FC" w:rsidP="00301409">
      <w:pPr>
        <w:widowControl/>
        <w:autoSpaceDE w:val="0"/>
        <w:autoSpaceDN w:val="0"/>
        <w:adjustRightInd w:val="0"/>
        <w:ind w:left="1680" w:firstLine="48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也就是『聖經』。</w:t>
      </w:r>
    </w:p>
    <w:p w:rsidR="00F241FC" w:rsidRDefault="00F241FC" w:rsidP="00F241FC">
      <w:pPr>
        <w:widowControl/>
        <w:autoSpaceDE w:val="0"/>
        <w:autoSpaceDN w:val="0"/>
        <w:adjustRightInd w:val="0"/>
        <w:rPr>
          <w:rFonts w:ascii="KaiTi" w:eastAsia="KaiTi" w:cs="KaiTi"/>
          <w:kern w:val="0"/>
        </w:rPr>
      </w:pPr>
    </w:p>
    <w:p w:rsidR="00F241FC" w:rsidRPr="00F241FC" w:rsidRDefault="00F241FC" w:rsidP="00301409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F241FC">
        <w:rPr>
          <w:rFonts w:ascii="STHeitiSC-Light" w:eastAsia="STHeitiSC-Light" w:cs="STHeitiSC-Light" w:hint="eastAsia"/>
          <w:kern w:val="0"/>
        </w:rPr>
        <w:t>筆錄</w:t>
      </w:r>
      <w:r w:rsidRPr="00F241FC">
        <w:rPr>
          <w:rFonts w:ascii="GillSans" w:eastAsia="STHeitiSC-Light" w:hAnsi="GillSans" w:cs="GillSans"/>
          <w:kern w:val="0"/>
        </w:rPr>
        <w:t>(</w:t>
      </w:r>
      <w:r w:rsidRPr="00F241FC">
        <w:rPr>
          <w:rFonts w:ascii="STHeitiSC-Light" w:eastAsia="STHeitiSC-Light" w:cs="STHeitiSC-Light" w:hint="eastAsia"/>
          <w:kern w:val="0"/>
        </w:rPr>
        <w:t>聖經</w:t>
      </w:r>
      <w:r w:rsidRPr="00F241FC">
        <w:rPr>
          <w:rFonts w:ascii="GillSans" w:eastAsia="STHeitiSC-Light" w:hAnsi="GillSans" w:cs="GillSans"/>
          <w:kern w:val="0"/>
        </w:rPr>
        <w:t>)</w:t>
      </w:r>
      <w:r w:rsidRPr="00F241FC">
        <w:rPr>
          <w:rFonts w:ascii="STHeitiSC-Light" w:eastAsia="STHeitiSC-Light" w:cs="STHeitiSC-Light" w:hint="eastAsia"/>
          <w:kern w:val="0"/>
        </w:rPr>
        <w:t>和宗徒傳遞</w:t>
      </w:r>
    </w:p>
    <w:p w:rsidR="00F241FC" w:rsidRDefault="00F241FC" w:rsidP="00301409">
      <w:pPr>
        <w:pStyle w:val="ListParagraph"/>
        <w:widowControl/>
        <w:autoSpaceDE w:val="0"/>
        <w:autoSpaceDN w:val="0"/>
        <w:adjustRightInd w:val="0"/>
        <w:ind w:left="1080" w:firstLine="360"/>
        <w:rPr>
          <w:rFonts w:ascii="Arial Unicode MS" w:eastAsia="Arial Unicode MS" w:hAnsi="Arial Unicode MS" w:cs="Arial Unicode MS"/>
          <w:kern w:val="0"/>
        </w:rPr>
      </w:pPr>
      <w:r w:rsidRPr="00F241FC">
        <w:rPr>
          <w:rFonts w:ascii="STHeitiSC-Light" w:eastAsia="STHeitiSC-Light" w:cs="STHeitiSC-Light" w:hint="eastAsia"/>
          <w:kern w:val="0"/>
        </w:rPr>
        <w:t>同</w:t>
      </w:r>
      <w:r w:rsidRPr="00F241FC">
        <w:rPr>
          <w:rFonts w:ascii="Arial Unicode MS" w:eastAsia="Arial Unicode MS" w:hAnsi="Arial Unicode MS" w:cs="Arial Unicode MS" w:hint="eastAsia"/>
          <w:kern w:val="0"/>
        </w:rPr>
        <w:t>一個泉源</w:t>
      </w:r>
    </w:p>
    <w:p w:rsidR="00F241FC" w:rsidRDefault="00F241FC" w:rsidP="00301409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「聖傳與聖經彼此緊緊相連並相通，因為兩者都發自同一的神聖泉源，在某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種情況下形成了同一事物，趨向同一目標」。兩者都使基督的奧跡在教會內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臨在並使人受益，基督曾許下要與自己的門徒們「天天在一起，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直到今世的終結」</w:t>
      </w:r>
      <w:r w:rsidRPr="00F241FC">
        <w:rPr>
          <w:rFonts w:ascii="KaiTi" w:eastAsia="KaiTi" w:cs="KaiTi"/>
          <w:kern w:val="0"/>
        </w:rPr>
        <w:t xml:space="preserve"> </w:t>
      </w:r>
      <w:r>
        <w:rPr>
          <w:rFonts w:ascii="KaiTi" w:eastAsia="KaiTi" w:cs="KaiTi"/>
          <w:kern w:val="0"/>
        </w:rPr>
        <w:t>(</w:t>
      </w:r>
      <w:r w:rsidRPr="00F241FC">
        <w:rPr>
          <w:rFonts w:ascii="KaiTi" w:eastAsia="KaiTi" w:cs="KaiTi" w:hint="eastAsia"/>
          <w:kern w:val="0"/>
        </w:rPr>
        <w:t>瑪</w:t>
      </w:r>
      <w:r w:rsidRPr="00F241FC">
        <w:rPr>
          <w:rFonts w:ascii="KaiTi" w:eastAsia="KaiTi" w:cs="KaiTi"/>
          <w:kern w:val="0"/>
        </w:rPr>
        <w:t>28:20)</w:t>
      </w:r>
      <w:r w:rsidRPr="00F241FC">
        <w:rPr>
          <w:rFonts w:ascii="KaiTi" w:eastAsia="KaiTi" w:cs="KaiTi" w:hint="eastAsia"/>
          <w:kern w:val="0"/>
        </w:rPr>
        <w:t>。（天主教教理</w:t>
      </w:r>
      <w:r w:rsidRPr="00F241FC">
        <w:rPr>
          <w:rFonts w:ascii="KaiTi" w:eastAsia="KaiTi" w:cs="KaiTi"/>
          <w:kern w:val="0"/>
        </w:rPr>
        <w:t xml:space="preserve"> 80</w:t>
      </w:r>
      <w:r w:rsidRPr="00F241FC">
        <w:rPr>
          <w:rFonts w:ascii="KaiTi" w:eastAsia="KaiTi" w:cs="KaiTi" w:hint="eastAsia"/>
          <w:kern w:val="0"/>
        </w:rPr>
        <w:t>）</w:t>
      </w:r>
    </w:p>
    <w:p w:rsidR="00F241FC" w:rsidRDefault="00F241FC" w:rsidP="00301409">
      <w:pPr>
        <w:widowControl/>
        <w:autoSpaceDE w:val="0"/>
        <w:autoSpaceDN w:val="0"/>
        <w:adjustRightInd w:val="0"/>
        <w:ind w:left="960" w:firstLine="480"/>
        <w:rPr>
          <w:rFonts w:ascii="Arial Unicode MS" w:eastAsia="Arial Unicode MS" w:hAnsi="Arial Unicode MS" w:cs="Arial Unicode MS"/>
          <w:kern w:val="0"/>
        </w:rPr>
      </w:pPr>
      <w:r w:rsidRPr="00F241FC">
        <w:rPr>
          <w:rFonts w:ascii="STHeitiSC-Light" w:eastAsia="STHeitiSC-Light" w:cs="STHeitiSC-Light" w:hint="eastAsia"/>
          <w:kern w:val="0"/>
        </w:rPr>
        <w:t>補充以</w:t>
      </w:r>
      <w:r w:rsidRPr="00F241FC">
        <w:rPr>
          <w:rFonts w:ascii="Meiryo" w:eastAsia="Meiryo" w:hAnsi="Meiryo" w:cs="Meiryo" w:hint="eastAsia"/>
          <w:kern w:val="0"/>
        </w:rPr>
        <w:t>⾄</w:t>
      </w:r>
      <w:r w:rsidRPr="00F241FC">
        <w:rPr>
          <w:rFonts w:ascii="Arial Unicode MS" w:eastAsia="Arial Unicode MS" w:hAnsi="Arial Unicode MS" w:cs="Arial Unicode MS" w:hint="eastAsia"/>
          <w:kern w:val="0"/>
        </w:rPr>
        <w:t>至圓滿</w:t>
      </w:r>
    </w:p>
    <w:p w:rsidR="00F241FC" w:rsidRPr="00F241FC" w:rsidRDefault="00F241FC" w:rsidP="00301409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我們所說的聖傳是來自宗徒，是他們從耶穌的言行舉止所接受、及從聖神那裡所學到而傳授的事。事實上，第一代的基督徒還沒有寫下新約，而新約本身也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証實了聖傳是一個活生生的傳授過程。（天主教教理</w:t>
      </w:r>
      <w:r w:rsidRPr="00F241FC">
        <w:rPr>
          <w:rFonts w:ascii="KaiTi" w:eastAsia="KaiTi" w:cs="KaiTi"/>
          <w:kern w:val="0"/>
        </w:rPr>
        <w:t xml:space="preserve"> 83</w:t>
      </w:r>
      <w:r w:rsidRPr="00F241FC">
        <w:rPr>
          <w:rFonts w:ascii="KaiTi" w:eastAsia="KaiTi" w:cs="KaiTi" w:hint="eastAsia"/>
          <w:kern w:val="0"/>
        </w:rPr>
        <w:t>）</w:t>
      </w:r>
    </w:p>
    <w:p w:rsidR="00F241FC" w:rsidRDefault="00F241FC" w:rsidP="00301409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信仰的統一</w:t>
      </w:r>
    </w:p>
    <w:p w:rsidR="00F241FC" w:rsidRPr="00F241FC" w:rsidRDefault="00F241FC" w:rsidP="00F241FC">
      <w:pPr>
        <w:widowControl/>
        <w:autoSpaceDE w:val="0"/>
        <w:autoSpaceDN w:val="0"/>
        <w:adjustRightInd w:val="0"/>
        <w:ind w:left="480" w:firstLine="480"/>
        <w:rPr>
          <w:rFonts w:ascii="KaiTi" w:eastAsia="KaiTi" w:cs="KaiTi"/>
          <w:kern w:val="0"/>
        </w:rPr>
      </w:pPr>
    </w:p>
    <w:p w:rsidR="00F241FC" w:rsidRPr="00F241FC" w:rsidRDefault="00F241FC" w:rsidP="00301409">
      <w:pPr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與此不同的，是地方教會歷來所產生的神學、紀律、禮儀或敬禮方面的「傳統」。它們構成了具體的模式，透過這些模式，偉大的聖傳就能以適當的方式在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不同的地區和不同的時代表達。在宗徒聖傳的光照下，這些傳統可被保存、修改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，甚或依照教會訓導的指示予以放棄。（天主教教理</w:t>
      </w:r>
      <w:r w:rsidRPr="00F241FC">
        <w:rPr>
          <w:rFonts w:ascii="KaiTi" w:eastAsia="KaiTi" w:cs="KaiTi"/>
          <w:kern w:val="0"/>
        </w:rPr>
        <w:t xml:space="preserve"> 83B</w:t>
      </w:r>
      <w:r w:rsidRPr="00F241FC">
        <w:rPr>
          <w:rFonts w:ascii="KaiTi" w:eastAsia="KaiTi" w:cs="KaiTi" w:hint="eastAsia"/>
          <w:kern w:val="0"/>
        </w:rPr>
        <w:t>）</w:t>
      </w:r>
    </w:p>
    <w:p w:rsidR="00F241FC" w:rsidRDefault="00F241FC" w:rsidP="00301409">
      <w:pPr>
        <w:widowControl/>
        <w:autoSpaceDE w:val="0"/>
        <w:autoSpaceDN w:val="0"/>
        <w:adjustRightInd w:val="0"/>
        <w:ind w:left="960" w:firstLine="48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信仰的多樣性和融入本地文化</w:t>
      </w:r>
    </w:p>
    <w:p w:rsidR="00F241FC" w:rsidRDefault="00F241FC" w:rsidP="00F241FC">
      <w:pPr>
        <w:widowControl/>
        <w:autoSpaceDE w:val="0"/>
        <w:autoSpaceDN w:val="0"/>
        <w:adjustRightInd w:val="0"/>
        <w:rPr>
          <w:rFonts w:ascii="KaiTi" w:eastAsia="KaiTi" w:cs="KaiTi"/>
          <w:kern w:val="0"/>
        </w:rPr>
      </w:pPr>
    </w:p>
    <w:p w:rsidR="00F241FC" w:rsidRPr="00F241FC" w:rsidRDefault="00F241FC" w:rsidP="00301409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F241FC">
        <w:rPr>
          <w:rFonts w:ascii="STHeitiSC-Light" w:eastAsia="STHeitiSC-Light" w:cs="STHeitiSC-Light" w:hint="eastAsia"/>
          <w:kern w:val="0"/>
          <w:lang w:eastAsia="zh-CN"/>
        </w:rPr>
        <w:t>教會的訓導權</w:t>
      </w:r>
    </w:p>
    <w:p w:rsidR="00F241FC" w:rsidRPr="00F241FC" w:rsidRDefault="00F241FC" w:rsidP="0030140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ind w:left="2160" w:hanging="720"/>
        <w:rPr>
          <w:rFonts w:ascii="KaiTi" w:eastAsia="KaiTi" w:cs="KaiTi"/>
          <w:kern w:val="0"/>
        </w:rPr>
      </w:pPr>
      <w:r w:rsidRPr="00F241FC">
        <w:rPr>
          <w:rFonts w:ascii="STHeitiSC-Light" w:eastAsia="STHeitiSC-Light" w:hAnsi="GillSans" w:cs="STHeitiSC-Light" w:hint="eastAsia"/>
          <w:kern w:val="0"/>
          <w:lang w:eastAsia="zh-CN"/>
        </w:rPr>
        <w:t>整個教會的委託</w:t>
      </w:r>
    </w:p>
    <w:p w:rsidR="00F241FC" w:rsidRDefault="00F241FC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蘊藏在聖傳和聖經裡的「信仰寶庫」</w:t>
      </w:r>
      <w:r w:rsidRPr="00F241FC">
        <w:rPr>
          <w:rFonts w:ascii="KaiTi" w:eastAsia="KaiTi" w:cs="KaiTi"/>
          <w:kern w:val="0"/>
        </w:rPr>
        <w:t xml:space="preserve"> (</w:t>
      </w:r>
      <w:r w:rsidRPr="00F241FC">
        <w:rPr>
          <w:rFonts w:ascii="KaiTi" w:eastAsia="KaiTi" w:cs="KaiTi" w:hint="eastAsia"/>
          <w:kern w:val="0"/>
        </w:rPr>
        <w:t>弟前</w:t>
      </w:r>
      <w:r w:rsidRPr="00F241FC">
        <w:rPr>
          <w:rFonts w:ascii="KaiTi" w:eastAsia="KaiTi" w:cs="KaiTi"/>
          <w:kern w:val="0"/>
        </w:rPr>
        <w:t xml:space="preserve"> 6:20)</w:t>
      </w:r>
      <w:r w:rsidRPr="00F241FC">
        <w:rPr>
          <w:rFonts w:ascii="KaiTi" w:eastAsia="KaiTi" w:cs="KaiTi" w:hint="eastAsia"/>
          <w:kern w:val="0"/>
        </w:rPr>
        <w:t>，是宗徒們委託給整個教會的。「當全體子民依恃著它，並與自己的司牧團結一致，在宗徒的訓誨、共融、擘餅及祈禱上持之以恆，即堅守、實踐及宣認所傳授的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信仰時，主教與信徒間建立一種特殊的精神團結」。（天主教教理</w:t>
      </w:r>
      <w:r w:rsidRPr="00F241FC">
        <w:rPr>
          <w:rFonts w:ascii="KaiTi" w:eastAsia="KaiTi" w:cs="KaiTi"/>
          <w:kern w:val="0"/>
        </w:rPr>
        <w:t xml:space="preserve"> 84</w:t>
      </w:r>
      <w:r w:rsidRPr="00F241FC">
        <w:rPr>
          <w:rFonts w:ascii="KaiTi" w:eastAsia="KaiTi" w:cs="KaiTi" w:hint="eastAsia"/>
          <w:kern w:val="0"/>
        </w:rPr>
        <w:t>）</w:t>
      </w:r>
    </w:p>
    <w:p w:rsidR="00F241FC" w:rsidRDefault="00F241FC" w:rsidP="00F241FC">
      <w:pPr>
        <w:pStyle w:val="ListParagraph"/>
        <w:widowControl/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</w:p>
    <w:p w:rsidR="00F241FC" w:rsidRPr="00F241FC" w:rsidRDefault="00F241FC" w:rsidP="0030140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ind w:left="2160" w:hanging="720"/>
        <w:rPr>
          <w:rFonts w:ascii="KaiTi" w:eastAsia="KaiTi" w:cs="KaiTi"/>
          <w:kern w:val="0"/>
        </w:rPr>
      </w:pPr>
      <w:r w:rsidRPr="00F241FC">
        <w:rPr>
          <w:rFonts w:ascii="STHeitiSC-Light" w:eastAsia="STHeitiSC-Light" w:cs="STHeitiSC-Light" w:hint="eastAsia"/>
          <w:kern w:val="0"/>
          <w:lang w:eastAsia="zh-CN"/>
        </w:rPr>
        <w:t>保證其正確的</w:t>
      </w:r>
      <w:r w:rsidRPr="00F241FC">
        <w:rPr>
          <w:rFonts w:ascii="Meiryo" w:eastAsia="Meiryo" w:hAnsi="Meiryo" w:cs="Meiryo" w:hint="eastAsia"/>
          <w:kern w:val="0"/>
          <w:lang w:eastAsia="zh-CN"/>
        </w:rPr>
        <w:t>⽅</w:t>
      </w:r>
      <w:r w:rsidRPr="00F241FC">
        <w:rPr>
          <w:rFonts w:ascii="Arial Unicode MS" w:eastAsia="Arial Unicode MS" w:hAnsi="Arial Unicode MS" w:cs="Arial Unicode MS" w:hint="eastAsia"/>
          <w:kern w:val="0"/>
          <w:lang w:eastAsia="zh-CN"/>
        </w:rPr>
        <w:t>方向</w:t>
      </w:r>
    </w:p>
    <w:p w:rsidR="00F241FC" w:rsidRDefault="00F241FC" w:rsidP="00301409">
      <w:pPr>
        <w:pStyle w:val="ListParagraph"/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</w:rPr>
      </w:pPr>
      <w:r w:rsidRPr="00F241FC">
        <w:rPr>
          <w:rFonts w:ascii="KaiTi" w:eastAsia="KaiTi" w:cs="KaiTi" w:hint="eastAsia"/>
          <w:kern w:val="0"/>
        </w:rPr>
        <w:t>信友們由於追憶基督向宗徒們所說：「聽從你們的，就是聽從我」</w:t>
      </w:r>
      <w:r w:rsidRPr="00F241FC">
        <w:rPr>
          <w:rFonts w:ascii="KaiTi" w:eastAsia="KaiTi" w:cs="KaiTi"/>
          <w:kern w:val="0"/>
        </w:rPr>
        <w:t>(</w:t>
      </w:r>
      <w:r w:rsidRPr="00F241FC">
        <w:rPr>
          <w:rFonts w:ascii="KaiTi" w:eastAsia="KaiTi" w:cs="KaiTi" w:hint="eastAsia"/>
          <w:kern w:val="0"/>
        </w:rPr>
        <w:t>路</w:t>
      </w:r>
      <w:r w:rsidRPr="00F241FC">
        <w:rPr>
          <w:rFonts w:ascii="KaiTi" w:eastAsia="KaiTi" w:cs="KaiTi"/>
          <w:kern w:val="0"/>
        </w:rPr>
        <w:t>10:16)</w:t>
      </w:r>
      <w:r w:rsidRPr="00F241FC">
        <w:rPr>
          <w:rFonts w:ascii="KaiTi" w:eastAsia="KaiTi" w:cs="KaiTi" w:hint="eastAsia"/>
          <w:kern w:val="0"/>
        </w:rPr>
        <w:t>這句話，應順服地接納牧者們以各種方式所給予他們的訓誨和指示。（天主教教理</w:t>
      </w:r>
      <w:r w:rsidRPr="00F241FC">
        <w:rPr>
          <w:rFonts w:ascii="KaiTi" w:eastAsia="KaiTi" w:cs="KaiTi"/>
          <w:kern w:val="0"/>
        </w:rPr>
        <w:t xml:space="preserve"> 87</w:t>
      </w:r>
      <w:r w:rsidRPr="00F241FC">
        <w:rPr>
          <w:rFonts w:ascii="KaiTi" w:eastAsia="KaiTi" w:cs="KaiTi" w:hint="eastAsia"/>
          <w:kern w:val="0"/>
        </w:rPr>
        <w:t>）</w:t>
      </w:r>
    </w:p>
    <w:p w:rsidR="00F241FC" w:rsidRDefault="00F241FC" w:rsidP="00F241FC">
      <w:pPr>
        <w:widowControl/>
        <w:autoSpaceDE w:val="0"/>
        <w:autoSpaceDN w:val="0"/>
        <w:adjustRightInd w:val="0"/>
        <w:rPr>
          <w:rFonts w:ascii="KaiTi" w:eastAsia="KaiTi" w:cs="KaiTi"/>
          <w:kern w:val="0"/>
        </w:rPr>
      </w:pPr>
    </w:p>
    <w:p w:rsidR="00F241FC" w:rsidRDefault="00F241FC" w:rsidP="00301409">
      <w:pPr>
        <w:widowControl/>
        <w:autoSpaceDE w:val="0"/>
        <w:autoSpaceDN w:val="0"/>
        <w:adjustRightInd w:val="0"/>
        <w:ind w:left="2160"/>
        <w:rPr>
          <w:rFonts w:ascii="KaiTi" w:eastAsia="KaiTi" w:cs="KaiTi"/>
          <w:kern w:val="0"/>
          <w:lang w:eastAsia="zh-CN"/>
        </w:rPr>
      </w:pPr>
      <w:r w:rsidRPr="00F241FC">
        <w:rPr>
          <w:rFonts w:ascii="KaiTi" w:eastAsia="KaiTi" w:cs="KaiTi" w:hint="eastAsia"/>
          <w:kern w:val="0"/>
        </w:rPr>
        <w:t>在信條與我們的靈修生活之間有一種極密切的關連。信條是我們信仰道路上的明燈，它們照耀這道路，使之安全。反過來說，如果我們的生活是正直的，我們的理智和心靈將會敞開去接納信條的光照</w:t>
      </w:r>
      <w:r w:rsidRPr="00F241FC">
        <w:rPr>
          <w:rFonts w:ascii="KaiTi" w:eastAsia="KaiTi" w:cs="KaiTi"/>
          <w:kern w:val="0"/>
        </w:rPr>
        <w:t xml:space="preserve"> </w:t>
      </w:r>
      <w:r w:rsidRPr="00F241FC">
        <w:rPr>
          <w:rFonts w:ascii="KaiTi" w:eastAsia="KaiTi" w:cs="KaiTi" w:hint="eastAsia"/>
          <w:kern w:val="0"/>
        </w:rPr>
        <w:t>。</w:t>
      </w:r>
      <w:r w:rsidRPr="00F241FC">
        <w:rPr>
          <w:rFonts w:ascii="KaiTi" w:eastAsia="KaiTi" w:cs="KaiTi" w:hint="eastAsia"/>
          <w:kern w:val="0"/>
          <w:lang w:eastAsia="zh-CN"/>
        </w:rPr>
        <w:t>（天主教教理</w:t>
      </w:r>
      <w:r w:rsidRPr="00F241FC">
        <w:rPr>
          <w:rFonts w:ascii="KaiTi" w:eastAsia="KaiTi" w:cs="KaiTi"/>
          <w:kern w:val="0"/>
          <w:lang w:eastAsia="zh-CN"/>
        </w:rPr>
        <w:t xml:space="preserve"> 89</w:t>
      </w:r>
      <w:r w:rsidRPr="00F241FC">
        <w:rPr>
          <w:rFonts w:ascii="KaiTi" w:eastAsia="KaiTi" w:cs="KaiTi" w:hint="eastAsia"/>
          <w:kern w:val="0"/>
          <w:lang w:eastAsia="zh-CN"/>
        </w:rPr>
        <w:t>）</w:t>
      </w:r>
    </w:p>
    <w:p w:rsidR="00F031C3" w:rsidRDefault="00F031C3" w:rsidP="00F031C3">
      <w:pPr>
        <w:widowControl/>
        <w:autoSpaceDE w:val="0"/>
        <w:autoSpaceDN w:val="0"/>
        <w:adjustRightInd w:val="0"/>
        <w:rPr>
          <w:rFonts w:ascii="KaiTi" w:eastAsia="KaiTi" w:cs="KaiTi"/>
          <w:kern w:val="0"/>
          <w:lang w:eastAsia="zh-CN"/>
        </w:rPr>
      </w:pPr>
    </w:p>
    <w:p w:rsidR="00F031C3" w:rsidRPr="00F031C3" w:rsidRDefault="00F031C3" w:rsidP="00301409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KaiTi" w:eastAsia="KaiTi" w:cs="KaiTi"/>
          <w:kern w:val="0"/>
        </w:rPr>
      </w:pPr>
      <w:r w:rsidRPr="00F031C3">
        <w:rPr>
          <w:rFonts w:ascii="STHeitiSC-Light" w:eastAsia="STHeitiSC-Light" w:cs="STHeitiSC-Light" w:hint="eastAsia"/>
          <w:kern w:val="0"/>
        </w:rPr>
        <w:t>信條：信經</w:t>
      </w:r>
      <w:r w:rsidRPr="00F031C3">
        <w:rPr>
          <w:rFonts w:asciiTheme="minorHAnsi" w:eastAsia="STHeitiSC-Light" w:hAnsiTheme="minorHAnsi" w:cs="STHeitiSC-Light"/>
          <w:kern w:val="0"/>
        </w:rPr>
        <w:t xml:space="preserve"> </w:t>
      </w:r>
      <w:r w:rsidRPr="00F031C3">
        <w:rPr>
          <w:rFonts w:ascii="GillSans" w:eastAsia="STHeitiSC-Light" w:hAnsi="GillSans" w:cs="GillSans"/>
          <w:kern w:val="0"/>
        </w:rPr>
        <w:t xml:space="preserve">—— </w:t>
      </w:r>
      <w:r w:rsidRPr="00F031C3">
        <w:rPr>
          <w:rFonts w:ascii="STHeitiSC-Light" w:eastAsia="STHeitiSC-Light" w:cs="STHeitiSC-Light" w:hint="eastAsia"/>
          <w:kern w:val="0"/>
        </w:rPr>
        <w:t>錯誤的糾正和避免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 w:hint="eastAsia"/>
          <w:kern w:val="0"/>
        </w:rPr>
        <w:t>我信全能的天主父</w:t>
      </w:r>
      <w:r>
        <w:rPr>
          <w:rFonts w:ascii="Arial Unicode MS" w:eastAsia="Arial Unicode MS" w:hAnsi="Arial Unicode MS" w:cs="Arial Unicode MS"/>
          <w:kern w:val="0"/>
        </w:rPr>
        <w:t xml:space="preserve">,天地萬物的創造者;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我信父的唯一子,我們的主耶穌基督;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我信他因聖神降孕,由童貞瑪利亞誕生;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我信他在比拉多執政時蒙難,被釘在十字架上,死而安葬;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我信他下降陰府,第三日從死者中復活;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我信他升了天,坐在全能天主父的右邊;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我信他要從天降來,審判生者死者;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lastRenderedPageBreak/>
        <w:t>我信聖神;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我信聖</w:t>
      </w:r>
      <w:r>
        <w:rPr>
          <w:rFonts w:ascii="Meiryo" w:eastAsia="Meiryo" w:hAnsi="Meiryo" w:cs="Meiryo" w:hint="eastAsia"/>
          <w:kern w:val="0"/>
        </w:rPr>
        <w:t>⽽</w:t>
      </w:r>
      <w:r>
        <w:rPr>
          <w:rFonts w:ascii="Arial Unicode MS" w:eastAsia="Arial Unicode MS" w:hAnsi="Arial Unicode MS" w:cs="Arial Unicode MS" w:hint="eastAsia"/>
          <w:kern w:val="0"/>
        </w:rPr>
        <w:t>而公教會</w:t>
      </w:r>
      <w:r>
        <w:rPr>
          <w:rFonts w:ascii="Arial Unicode MS" w:eastAsia="Arial Unicode MS" w:hAnsi="Arial Unicode MS" w:cs="Arial Unicode MS"/>
          <w:kern w:val="0"/>
        </w:rPr>
        <w:t xml:space="preserve">,諸聖的相通;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 xml:space="preserve">我信罪過的赦免; 我信肉身的復活; 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我信永恆的生命。</w:t>
      </w:r>
    </w:p>
    <w:p w:rsid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080" w:firstLine="360"/>
        <w:contextualSpacing w:val="0"/>
        <w:rPr>
          <w:rFonts w:ascii="Arial Unicode MS" w:eastAsia="Arial Unicode MS" w:hAnsi="Arial Unicode MS" w:cs="Arial Unicode MS"/>
          <w:kern w:val="0"/>
        </w:rPr>
      </w:pPr>
      <w:r>
        <w:rPr>
          <w:rFonts w:ascii="Arial Unicode MS" w:eastAsia="Arial Unicode MS" w:hAnsi="Arial Unicode MS" w:cs="Arial Unicode MS"/>
          <w:kern w:val="0"/>
        </w:rPr>
        <w:t>阿們</w:t>
      </w:r>
    </w:p>
    <w:p w:rsidR="00F031C3" w:rsidRDefault="00F031C3" w:rsidP="00F031C3">
      <w:pPr>
        <w:widowControl/>
        <w:autoSpaceDE w:val="0"/>
        <w:autoSpaceDN w:val="0"/>
        <w:adjustRightInd w:val="0"/>
        <w:snapToGrid w:val="0"/>
        <w:rPr>
          <w:rFonts w:ascii="Helvetica" w:eastAsia="Helvetica" w:cs="Helvetica"/>
          <w:kern w:val="0"/>
          <w:lang w:eastAsia="zh-CN"/>
        </w:rPr>
      </w:pPr>
    </w:p>
    <w:p w:rsidR="00F031C3" w:rsidRPr="00F031C3" w:rsidRDefault="00F031C3" w:rsidP="00301409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napToGrid w:val="0"/>
        <w:ind w:left="1440"/>
        <w:rPr>
          <w:rFonts w:ascii="Helvetica" w:eastAsia="Helvetica" w:cs="Helvetica"/>
          <w:kern w:val="0"/>
          <w:lang w:eastAsia="zh-CN"/>
        </w:rPr>
      </w:pPr>
      <w:r w:rsidRPr="00F031C3">
        <w:rPr>
          <w:rFonts w:ascii="STHeitiSC-Light" w:eastAsia="STHeitiSC-Light" w:cs="STHeitiSC-Light" w:hint="eastAsia"/>
          <w:kern w:val="0"/>
          <w:lang w:eastAsia="zh-CN"/>
        </w:rPr>
        <w:t>總結</w:t>
      </w:r>
    </w:p>
    <w:p w:rsidR="00F031C3" w:rsidRPr="00F031C3" w:rsidRDefault="00F031C3" w:rsidP="00301409">
      <w:pPr>
        <w:pStyle w:val="ListParagraph"/>
        <w:widowControl/>
        <w:autoSpaceDE w:val="0"/>
        <w:autoSpaceDN w:val="0"/>
        <w:adjustRightInd w:val="0"/>
        <w:snapToGrid w:val="0"/>
        <w:ind w:left="1440"/>
        <w:contextualSpacing w:val="0"/>
        <w:rPr>
          <w:rFonts w:ascii="KaiTi" w:eastAsia="KaiTi" w:cs="KaiTi"/>
          <w:kern w:val="0"/>
          <w:sz w:val="28"/>
          <w:szCs w:val="28"/>
          <w:lang w:eastAsia="zh-CN"/>
        </w:rPr>
      </w:pPr>
      <w:r w:rsidRPr="00F031C3">
        <w:rPr>
          <w:rFonts w:ascii="STHeitiSC-Light" w:eastAsia="STHeitiSC-Light" w:cs="STHeitiSC-Light" w:hint="eastAsia"/>
          <w:kern w:val="0"/>
        </w:rPr>
        <w:t>「因此，很明顯地，由於天主極明智的安排，聖傳、聖經及教會的訓導當局，彼此相輔相成，缺</w:t>
      </w:r>
      <w:r w:rsidRPr="00F031C3">
        <w:rPr>
          <w:rFonts w:ascii="Arial Unicode MS" w:eastAsia="Arial Unicode MS" w:hAnsi="Arial Unicode MS" w:cs="Arial Unicode MS" w:hint="eastAsia"/>
          <w:kern w:val="0"/>
        </w:rPr>
        <w:t>一不</w:t>
      </w:r>
      <w:r w:rsidRPr="00F031C3">
        <w:rPr>
          <w:rFonts w:ascii="STHeitiSC-Light" w:eastAsia="STHeitiSC-Light" w:cs="STHeitiSC-Light" w:hint="eastAsia"/>
          <w:kern w:val="0"/>
        </w:rPr>
        <w:t>可，且各按</w:t>
      </w:r>
      <w:r w:rsidRPr="00F031C3">
        <w:rPr>
          <w:rFonts w:ascii="Arial Unicode MS" w:eastAsia="Arial Unicode MS" w:hAnsi="Arial Unicode MS" w:cs="Arial Unicode MS" w:hint="eastAsia"/>
          <w:kern w:val="0"/>
        </w:rPr>
        <w:t>自己的方式，在唯一聖神的推動下，共</w:t>
      </w:r>
      <w:r w:rsidRPr="00F031C3">
        <w:rPr>
          <w:rFonts w:ascii="STHeitiSC-Light" w:eastAsia="STHeitiSC-Light" w:cs="STHeitiSC-Light" w:hint="eastAsia"/>
          <w:kern w:val="0"/>
        </w:rPr>
        <w:t>同有效地促進</w:t>
      </w:r>
      <w:r w:rsidRPr="00F031C3">
        <w:rPr>
          <w:rFonts w:ascii="Meiryo" w:eastAsia="Meiryo" w:hAnsi="Meiryo" w:cs="Meiryo" w:hint="eastAsia"/>
          <w:kern w:val="0"/>
        </w:rPr>
        <w:t>⼈</w:t>
      </w:r>
      <w:r w:rsidRPr="00F031C3">
        <w:rPr>
          <w:rFonts w:ascii="Arial Unicode MS" w:eastAsia="Arial Unicode MS" w:hAnsi="Arial Unicode MS" w:cs="Arial Unicode MS" w:hint="eastAsia"/>
          <w:kern w:val="0"/>
        </w:rPr>
        <w:t>靈的得救」。</w:t>
      </w:r>
      <w:r w:rsidRPr="00F031C3">
        <w:rPr>
          <w:rFonts w:ascii="KaiTi" w:eastAsia="KaiTi" w:cs="KaiTi" w:hint="eastAsia"/>
          <w:kern w:val="0"/>
          <w:lang w:eastAsia="zh-CN"/>
        </w:rPr>
        <w:t>（天主教教理</w:t>
      </w:r>
      <w:r w:rsidRPr="00F031C3">
        <w:rPr>
          <w:rFonts w:ascii="KaiTi" w:eastAsia="KaiTi" w:cs="KaiTi"/>
          <w:kern w:val="0"/>
          <w:lang w:eastAsia="zh-CN"/>
        </w:rPr>
        <w:t xml:space="preserve"> 95</w:t>
      </w:r>
      <w:r w:rsidRPr="00F031C3">
        <w:rPr>
          <w:rFonts w:ascii="KaiTi" w:eastAsia="KaiTi" w:cs="KaiTi" w:hint="eastAsia"/>
          <w:kern w:val="0"/>
          <w:lang w:eastAsia="zh-CN"/>
        </w:rPr>
        <w:t>）</w:t>
      </w:r>
    </w:p>
    <w:p w:rsidR="00F031C3" w:rsidRPr="00F031C3" w:rsidRDefault="00F031C3" w:rsidP="00F031C3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Helvetica" w:eastAsia="Helvetica" w:cs="Helvetica"/>
          <w:kern w:val="0"/>
          <w:sz w:val="28"/>
          <w:szCs w:val="28"/>
          <w:lang w:eastAsia="zh-CN"/>
        </w:rPr>
      </w:pPr>
      <w:r w:rsidRPr="00F031C3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錄像</w:t>
      </w:r>
    </w:p>
    <w:p w:rsidR="00F031C3" w:rsidRPr="00F031C3" w:rsidRDefault="00F031C3" w:rsidP="00F031C3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Helvetica" w:eastAsia="Helvetica" w:cs="Helvetica"/>
          <w:kern w:val="0"/>
          <w:sz w:val="28"/>
          <w:szCs w:val="28"/>
          <w:lang w:eastAsia="zh-CN"/>
        </w:rPr>
      </w:pPr>
      <w:r w:rsidRPr="00F031C3">
        <w:rPr>
          <w:rFonts w:ascii="STHeitiSC-Light" w:eastAsia="STHeitiSC-Light" w:cs="STHeitiSC-Light" w:hint="eastAsia"/>
          <w:kern w:val="0"/>
          <w:sz w:val="28"/>
          <w:szCs w:val="28"/>
          <w:lang w:eastAsia="zh-CN"/>
        </w:rPr>
        <w:t>修</w:t>
      </w:r>
      <w:r w:rsidRPr="00F031C3">
        <w:rPr>
          <w:rFonts w:ascii="Meiryo" w:eastAsia="Meiryo" w:hAnsi="Meiryo" w:cs="Meiryo" w:hint="eastAsia"/>
          <w:kern w:val="0"/>
          <w:sz w:val="28"/>
          <w:szCs w:val="28"/>
          <w:lang w:eastAsia="zh-CN"/>
        </w:rPr>
        <w:t>⼥</w:t>
      </w:r>
      <w:r w:rsidRPr="00F031C3">
        <w:rPr>
          <w:rFonts w:ascii="Arial Unicode MS" w:eastAsia="Arial Unicode MS" w:hAnsi="Arial Unicode MS" w:cs="Arial Unicode MS" w:hint="eastAsia"/>
          <w:kern w:val="0"/>
          <w:sz w:val="28"/>
          <w:szCs w:val="28"/>
          <w:lang w:eastAsia="zh-CN"/>
        </w:rPr>
        <w:t>女分享</w:t>
      </w:r>
    </w:p>
    <w:p w:rsidR="00F031C3" w:rsidRPr="00F031C3" w:rsidRDefault="00F031C3" w:rsidP="00F031C3">
      <w:pPr>
        <w:pStyle w:val="ListParagraph"/>
        <w:widowControl/>
        <w:autoSpaceDE w:val="0"/>
        <w:autoSpaceDN w:val="0"/>
        <w:adjustRightInd w:val="0"/>
        <w:snapToGrid w:val="0"/>
        <w:ind w:left="1080"/>
        <w:contextualSpacing w:val="0"/>
        <w:rPr>
          <w:rFonts w:ascii="KaiTi" w:eastAsia="KaiTi" w:cs="KaiTi"/>
          <w:kern w:val="0"/>
          <w:lang w:eastAsia="zh-CN"/>
        </w:rPr>
      </w:pPr>
    </w:p>
    <w:sectPr w:rsidR="00F031C3" w:rsidRPr="00F031C3" w:rsidSect="0003141F">
      <w:pgSz w:w="11906" w:h="16838"/>
      <w:pgMar w:top="1440" w:right="746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HeitiSC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aco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-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F4E"/>
    <w:multiLevelType w:val="hybridMultilevel"/>
    <w:tmpl w:val="BCDE0126"/>
    <w:lvl w:ilvl="0" w:tplc="852A1A64">
      <w:start w:val="4"/>
      <w:numFmt w:val="lowerRoman"/>
      <w:lvlText w:val="%1."/>
      <w:lvlJc w:val="left"/>
      <w:pPr>
        <w:ind w:left="1080" w:hanging="720"/>
      </w:pPr>
      <w:rPr>
        <w:rFonts w:cs="STHeitiSC-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3AF"/>
    <w:multiLevelType w:val="hybridMultilevel"/>
    <w:tmpl w:val="3EB40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A4691"/>
    <w:multiLevelType w:val="hybridMultilevel"/>
    <w:tmpl w:val="CC78D2C0"/>
    <w:lvl w:ilvl="0" w:tplc="BD561E7C">
      <w:start w:val="9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793188D"/>
    <w:multiLevelType w:val="hybridMultilevel"/>
    <w:tmpl w:val="477E37A0"/>
    <w:lvl w:ilvl="0" w:tplc="2730C3A6">
      <w:start w:val="9"/>
      <w:numFmt w:val="lowerLetter"/>
      <w:lvlText w:val="%1."/>
      <w:lvlJc w:val="left"/>
      <w:pPr>
        <w:ind w:left="720" w:hanging="360"/>
      </w:pPr>
      <w:rPr>
        <w:rFonts w:asciiTheme="minorHAnsi" w:eastAsia="STHeitiSC-Light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1808"/>
    <w:multiLevelType w:val="hybridMultilevel"/>
    <w:tmpl w:val="068A382C"/>
    <w:lvl w:ilvl="0" w:tplc="0CC65FA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67B1A"/>
    <w:multiLevelType w:val="hybridMultilevel"/>
    <w:tmpl w:val="14148F12"/>
    <w:lvl w:ilvl="0" w:tplc="2420552C">
      <w:start w:val="1"/>
      <w:numFmt w:val="lowerLetter"/>
      <w:lvlText w:val="%1."/>
      <w:lvlJc w:val="left"/>
      <w:pPr>
        <w:ind w:left="1440" w:hanging="360"/>
      </w:pPr>
      <w:rPr>
        <w:rFonts w:asciiTheme="minorHAnsi" w:eastAsia="STHeitiSC-Light" w:hAnsiTheme="minorHAnsi" w:cs="STHeitiSC-Ligh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01483"/>
    <w:multiLevelType w:val="hybridMultilevel"/>
    <w:tmpl w:val="3348C174"/>
    <w:lvl w:ilvl="0" w:tplc="C6D69B60">
      <w:start w:val="9"/>
      <w:numFmt w:val="lowerLetter"/>
      <w:lvlText w:val="%1."/>
      <w:lvlJc w:val="left"/>
      <w:pPr>
        <w:ind w:left="13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4A92110"/>
    <w:multiLevelType w:val="hybridMultilevel"/>
    <w:tmpl w:val="26F8860C"/>
    <w:lvl w:ilvl="0" w:tplc="E26269EA">
      <w:start w:val="1"/>
      <w:numFmt w:val="lowerRoman"/>
      <w:lvlText w:val="%1."/>
      <w:lvlJc w:val="left"/>
      <w:pPr>
        <w:ind w:left="1440" w:hanging="720"/>
      </w:pPr>
      <w:rPr>
        <w:rFonts w:eastAsia="STHeitiSC-Light" w:cs="STHeitiSC-Ligh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35B19"/>
    <w:multiLevelType w:val="hybridMultilevel"/>
    <w:tmpl w:val="64B61F62"/>
    <w:lvl w:ilvl="0" w:tplc="A314B28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D24CB"/>
    <w:multiLevelType w:val="hybridMultilevel"/>
    <w:tmpl w:val="343EAA56"/>
    <w:lvl w:ilvl="0" w:tplc="A1CEDD6C">
      <w:start w:val="9"/>
      <w:numFmt w:val="lowerLetter"/>
      <w:lvlText w:val="%1."/>
      <w:lvlJc w:val="left"/>
      <w:pPr>
        <w:ind w:left="720" w:hanging="360"/>
      </w:pPr>
      <w:rPr>
        <w:rFonts w:asciiTheme="minorHAnsi" w:eastAsia="STHeitiSC-Light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61CAB"/>
    <w:multiLevelType w:val="hybridMultilevel"/>
    <w:tmpl w:val="9FC825A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00A"/>
    <w:multiLevelType w:val="hybridMultilevel"/>
    <w:tmpl w:val="4666309E"/>
    <w:lvl w:ilvl="0" w:tplc="068EE842">
      <w:start w:val="1"/>
      <w:numFmt w:val="decimal"/>
      <w:lvlText w:val="%1."/>
      <w:lvlJc w:val="left"/>
      <w:pPr>
        <w:ind w:left="720" w:hanging="360"/>
      </w:pPr>
      <w:rPr>
        <w:rFonts w:ascii="GillSans" w:eastAsia="新細明體" w:hAnsi="GillSans" w:cs="Gill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769BDE">
      <w:start w:val="4"/>
      <w:numFmt w:val="lowerRoman"/>
      <w:lvlText w:val="%3."/>
      <w:lvlJc w:val="left"/>
      <w:pPr>
        <w:ind w:left="2700" w:hanging="720"/>
      </w:pPr>
      <w:rPr>
        <w:rFonts w:asciiTheme="minorHAnsi" w:eastAsia="STHeitiSC-Light" w:hAnsiTheme="minorHAnsi" w:cs="STHeitiSC-Light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526ACE6">
      <w:start w:val="1"/>
      <w:numFmt w:val="bullet"/>
      <w:lvlText w:val="•"/>
      <w:lvlJc w:val="left"/>
      <w:pPr>
        <w:ind w:left="3600" w:hanging="360"/>
      </w:pPr>
      <w:rPr>
        <w:rFonts w:ascii="STHeitiSC-Light" w:eastAsia="STHeitiSC-Light" w:hAnsi="Monaco" w:cs="Monaco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C27C0"/>
    <w:multiLevelType w:val="hybridMultilevel"/>
    <w:tmpl w:val="91FE51B0"/>
    <w:lvl w:ilvl="0" w:tplc="7D8CDDEE">
      <w:start w:val="4"/>
      <w:numFmt w:val="lowerRoman"/>
      <w:lvlText w:val="%1."/>
      <w:lvlJc w:val="left"/>
      <w:pPr>
        <w:ind w:left="1800" w:hanging="720"/>
      </w:pPr>
      <w:rPr>
        <w:rFonts w:ascii="GillSans" w:eastAsia="新細明體" w:hAnsi="GillSans" w:cs="GillSan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866A4B"/>
    <w:multiLevelType w:val="hybridMultilevel"/>
    <w:tmpl w:val="8DAA185E"/>
    <w:lvl w:ilvl="0" w:tplc="14C8A9FA">
      <w:start w:val="2"/>
      <w:numFmt w:val="lowerRoman"/>
      <w:lvlText w:val="%1."/>
      <w:lvlJc w:val="left"/>
      <w:pPr>
        <w:ind w:left="1200" w:hanging="720"/>
      </w:pPr>
      <w:rPr>
        <w:rFonts w:eastAsia="STHeitiSC-Light" w:cs="STHeitiSC-Ligh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9EC17A6"/>
    <w:multiLevelType w:val="hybridMultilevel"/>
    <w:tmpl w:val="4FE0B8F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43829"/>
    <w:multiLevelType w:val="hybridMultilevel"/>
    <w:tmpl w:val="C3B2F668"/>
    <w:lvl w:ilvl="0" w:tplc="695206E4">
      <w:start w:val="9"/>
      <w:numFmt w:val="lowerLetter"/>
      <w:lvlText w:val="%1."/>
      <w:lvlJc w:val="left"/>
      <w:pPr>
        <w:ind w:left="1080" w:hanging="360"/>
      </w:pPr>
      <w:rPr>
        <w:rFonts w:asciiTheme="minorHAnsi" w:eastAsia="STHeitiSC-Light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75159"/>
    <w:multiLevelType w:val="hybridMultilevel"/>
    <w:tmpl w:val="33A241AA"/>
    <w:lvl w:ilvl="0" w:tplc="C9820342">
      <w:start w:val="9"/>
      <w:numFmt w:val="lowerLetter"/>
      <w:lvlText w:val="%1."/>
      <w:lvlJc w:val="left"/>
      <w:pPr>
        <w:ind w:left="1680" w:hanging="360"/>
      </w:pPr>
      <w:rPr>
        <w:rFonts w:asciiTheme="minorHAnsi" w:eastAsia="STHeitiSC-Light" w:hAnsi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60235872"/>
    <w:multiLevelType w:val="hybridMultilevel"/>
    <w:tmpl w:val="CB46F340"/>
    <w:lvl w:ilvl="0" w:tplc="FA949FB8">
      <w:start w:val="2"/>
      <w:numFmt w:val="lowerRoman"/>
      <w:lvlText w:val="%1."/>
      <w:lvlJc w:val="left"/>
      <w:pPr>
        <w:ind w:left="1560" w:hanging="720"/>
      </w:pPr>
      <w:rPr>
        <w:rFonts w:eastAsia="STHeitiSC-Light" w:cs="STHeitiSC-Ligh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1E95641"/>
    <w:multiLevelType w:val="hybridMultilevel"/>
    <w:tmpl w:val="A37C6B14"/>
    <w:lvl w:ilvl="0" w:tplc="9F669DB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75830341"/>
    <w:multiLevelType w:val="hybridMultilevel"/>
    <w:tmpl w:val="5322B76A"/>
    <w:lvl w:ilvl="0" w:tplc="D3A4F472">
      <w:start w:val="9"/>
      <w:numFmt w:val="lowerLetter"/>
      <w:lvlText w:val="%1."/>
      <w:lvlJc w:val="left"/>
      <w:pPr>
        <w:ind w:left="1080" w:hanging="360"/>
      </w:pPr>
      <w:rPr>
        <w:rFonts w:asciiTheme="minorHAnsi" w:eastAsia="STHeitiSC-Light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61136"/>
    <w:multiLevelType w:val="hybridMultilevel"/>
    <w:tmpl w:val="BCDE0126"/>
    <w:lvl w:ilvl="0" w:tplc="852A1A64">
      <w:start w:val="4"/>
      <w:numFmt w:val="lowerRoman"/>
      <w:lvlText w:val="%1."/>
      <w:lvlJc w:val="left"/>
      <w:pPr>
        <w:ind w:left="1080" w:hanging="720"/>
      </w:pPr>
      <w:rPr>
        <w:rFonts w:cs="STHeitiSC-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17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19"/>
  </w:num>
  <w:num w:numId="13">
    <w:abstractNumId w:val="3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20"/>
  </w:num>
  <w:num w:numId="19">
    <w:abstractNumId w:val="18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3141F"/>
    <w:rsid w:val="0003141F"/>
    <w:rsid w:val="00036656"/>
    <w:rsid w:val="0004387B"/>
    <w:rsid w:val="00093849"/>
    <w:rsid w:val="001445E5"/>
    <w:rsid w:val="00273633"/>
    <w:rsid w:val="00301409"/>
    <w:rsid w:val="003B1ED2"/>
    <w:rsid w:val="003E6D9C"/>
    <w:rsid w:val="0041040C"/>
    <w:rsid w:val="004A0E34"/>
    <w:rsid w:val="004E3C51"/>
    <w:rsid w:val="0052079F"/>
    <w:rsid w:val="00622627"/>
    <w:rsid w:val="006365DA"/>
    <w:rsid w:val="00644B3E"/>
    <w:rsid w:val="006B3575"/>
    <w:rsid w:val="006F29D6"/>
    <w:rsid w:val="007733A6"/>
    <w:rsid w:val="007C3D93"/>
    <w:rsid w:val="0095164D"/>
    <w:rsid w:val="00A31CA3"/>
    <w:rsid w:val="00A62BDB"/>
    <w:rsid w:val="00A72B2D"/>
    <w:rsid w:val="00C16D0F"/>
    <w:rsid w:val="00CE12BD"/>
    <w:rsid w:val="00D26024"/>
    <w:rsid w:val="00DB101F"/>
    <w:rsid w:val="00DD7122"/>
    <w:rsid w:val="00DF428A"/>
    <w:rsid w:val="00E02E39"/>
    <w:rsid w:val="00E26394"/>
    <w:rsid w:val="00E76A0D"/>
    <w:rsid w:val="00E950CA"/>
    <w:rsid w:val="00EB7185"/>
    <w:rsid w:val="00F031C3"/>
    <w:rsid w:val="00F241FC"/>
    <w:rsid w:val="00F3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9F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2014-02-14T02:19:00Z</dcterms:created>
  <dcterms:modified xsi:type="dcterms:W3CDTF">2014-02-24T02:18:00Z</dcterms:modified>
</cp:coreProperties>
</file>